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4FA8D6A7" w:rsidR="00EA4EE4" w:rsidRPr="00322D7B" w:rsidRDefault="00A92607"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‘handige’ enzymen maken twee chirale centra</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6A74653"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C71334D"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019700D5" w:rsidR="00026892" w:rsidRPr="00C2551D" w:rsidRDefault="00357AEA" w:rsidP="00452556">
            <w:pPr>
              <w:spacing w:after="0" w:line="360" w:lineRule="auto"/>
              <w:jc w:val="both"/>
              <w:rPr>
                <w:rFonts w:ascii="Arial" w:eastAsia="Calibri" w:hAnsi="Arial" w:cs="Arial"/>
                <w:sz w:val="20"/>
                <w:szCs w:val="20"/>
              </w:rPr>
            </w:pPr>
            <w:r>
              <w:rPr>
                <w:rFonts w:ascii="Arial" w:eastAsia="Calibri" w:hAnsi="Arial" w:cs="Arial"/>
                <w:sz w:val="20"/>
                <w:szCs w:val="20"/>
              </w:rPr>
              <w:t>s</w:t>
            </w:r>
            <w:r w:rsidR="00B1654F">
              <w:rPr>
                <w:rFonts w:ascii="Arial" w:eastAsia="Calibri" w:hAnsi="Arial" w:cs="Arial"/>
                <w:sz w:val="20"/>
                <w:szCs w:val="20"/>
              </w:rPr>
              <w:t>electiviteit en specificiteit</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679D14E" w:rsidR="00C2551D" w:rsidRPr="00350141" w:rsidRDefault="00357AEA" w:rsidP="00452556">
            <w:pPr>
              <w:spacing w:after="0" w:line="360" w:lineRule="auto"/>
              <w:jc w:val="both"/>
              <w:rPr>
                <w:rFonts w:ascii="Arial" w:eastAsia="Calibri" w:hAnsi="Arial" w:cs="Arial"/>
                <w:sz w:val="20"/>
                <w:szCs w:val="20"/>
              </w:rPr>
            </w:pPr>
            <w:r>
              <w:rPr>
                <w:rFonts w:ascii="Arial" w:eastAsia="Calibri" w:hAnsi="Arial" w:cs="Arial"/>
                <w:sz w:val="20"/>
                <w:szCs w:val="20"/>
              </w:rPr>
              <w:t>s</w:t>
            </w:r>
            <w:r w:rsidR="00B1654F">
              <w:rPr>
                <w:rFonts w:ascii="Arial" w:eastAsia="Calibri" w:hAnsi="Arial" w:cs="Arial"/>
                <w:sz w:val="20"/>
                <w:szCs w:val="20"/>
              </w:rPr>
              <w:t>tereo-</w:t>
            </w:r>
            <w:proofErr w:type="spellStart"/>
            <w:r w:rsidR="00B1654F">
              <w:rPr>
                <w:rFonts w:ascii="Arial" w:eastAsia="Calibri" w:hAnsi="Arial" w:cs="Arial"/>
                <w:sz w:val="20"/>
                <w:szCs w:val="20"/>
              </w:rPr>
              <w:t>isomerie</w:t>
            </w:r>
            <w:proofErr w:type="spellEnd"/>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02A5AEB" w:rsidR="008E6808" w:rsidRPr="00845C3F" w:rsidRDefault="003176FD" w:rsidP="00452556">
            <w:pPr>
              <w:spacing w:after="0" w:line="360" w:lineRule="auto"/>
              <w:rPr>
                <w:rFonts w:ascii="Arial" w:eastAsia="Calibri" w:hAnsi="Arial" w:cs="Arial"/>
                <w:sz w:val="20"/>
                <w:szCs w:val="20"/>
              </w:rPr>
            </w:pPr>
            <w:r>
              <w:rPr>
                <w:rFonts w:ascii="Arial" w:eastAsia="Calibri" w:hAnsi="Arial" w:cs="Arial"/>
                <w:sz w:val="20"/>
                <w:szCs w:val="20"/>
              </w:rPr>
              <w:t>c</w:t>
            </w:r>
            <w:r w:rsidR="00B1654F">
              <w:rPr>
                <w:rFonts w:ascii="Arial" w:eastAsia="Calibri" w:hAnsi="Arial" w:cs="Arial"/>
                <w:sz w:val="20"/>
                <w:szCs w:val="20"/>
              </w:rPr>
              <w:t>hiraal, enzym, stereo</w:t>
            </w:r>
            <w:r>
              <w:rPr>
                <w:rFonts w:ascii="Arial" w:eastAsia="Calibri" w:hAnsi="Arial" w:cs="Arial"/>
                <w:sz w:val="20"/>
                <w:szCs w:val="20"/>
              </w:rPr>
              <w:t>-</w:t>
            </w:r>
            <w:r w:rsidR="00B1654F">
              <w:rPr>
                <w:rFonts w:ascii="Arial" w:eastAsia="Calibri" w:hAnsi="Arial" w:cs="Arial"/>
                <w:sz w:val="20"/>
                <w:szCs w:val="20"/>
              </w:rPr>
              <w:t>isomeer</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7B0B718B" w:rsidR="00720AF6" w:rsidRPr="00C2551D" w:rsidRDefault="003176FD"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300" w:type="dxa"/>
        <w:tblCellMar>
          <w:left w:w="70" w:type="dxa"/>
          <w:right w:w="70" w:type="dxa"/>
        </w:tblCellMar>
        <w:tblLook w:val="04A0" w:firstRow="1" w:lastRow="0" w:firstColumn="1" w:lastColumn="0" w:noHBand="0" w:noVBand="1"/>
      </w:tblPr>
      <w:tblGrid>
        <w:gridCol w:w="2835"/>
        <w:gridCol w:w="2991"/>
        <w:gridCol w:w="3474"/>
      </w:tblGrid>
      <w:tr w:rsidR="00196A56" w14:paraId="5F830862" w14:textId="77777777" w:rsidTr="00B1654F">
        <w:trPr>
          <w:trHeight w:val="290"/>
        </w:trPr>
        <w:tc>
          <w:tcPr>
            <w:tcW w:w="2835"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2991"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1654F">
        <w:trPr>
          <w:trHeight w:val="290"/>
        </w:trPr>
        <w:tc>
          <w:tcPr>
            <w:tcW w:w="2835" w:type="dxa"/>
            <w:tcBorders>
              <w:top w:val="single" w:sz="4" w:space="0" w:color="auto"/>
              <w:left w:val="single" w:sz="4" w:space="0" w:color="auto"/>
              <w:bottom w:val="single" w:sz="4" w:space="0" w:color="auto"/>
              <w:right w:val="single" w:sz="4" w:space="0" w:color="auto"/>
            </w:tcBorders>
            <w:vAlign w:val="center"/>
          </w:tcPr>
          <w:p w14:paraId="40E57D0E" w14:textId="0CB49046" w:rsidR="00196A56" w:rsidRDefault="0089156D" w:rsidP="0089156D">
            <w:pPr>
              <w:spacing w:after="0" w:line="360" w:lineRule="auto"/>
              <w:jc w:val="center"/>
              <w:rPr>
                <w:rFonts w:ascii="Arial" w:eastAsia="Times New Roman" w:hAnsi="Arial" w:cs="Arial"/>
                <w:lang w:eastAsia="nl-NL"/>
              </w:rPr>
            </w:pPr>
            <w:r>
              <w:rPr>
                <w:rFonts w:ascii="Arial" w:eastAsia="Times New Roman" w:hAnsi="Arial" w:cs="Arial"/>
                <w:lang w:eastAsia="nl-NL"/>
              </w:rPr>
              <w:t>E / E2</w:t>
            </w:r>
          </w:p>
        </w:tc>
        <w:tc>
          <w:tcPr>
            <w:tcW w:w="2991" w:type="dxa"/>
            <w:tcBorders>
              <w:top w:val="single" w:sz="4" w:space="0" w:color="auto"/>
              <w:left w:val="nil"/>
              <w:bottom w:val="single" w:sz="4" w:space="0" w:color="auto"/>
              <w:right w:val="single" w:sz="4" w:space="0" w:color="auto"/>
            </w:tcBorders>
            <w:vAlign w:val="center"/>
          </w:tcPr>
          <w:p w14:paraId="3EFB59AD" w14:textId="03D7F071" w:rsidR="00196A56" w:rsidRDefault="00B1654F" w:rsidP="00452556">
            <w:pPr>
              <w:spacing w:after="0" w:line="360" w:lineRule="auto"/>
              <w:rPr>
                <w:rFonts w:ascii="Arial" w:eastAsia="Times New Roman" w:hAnsi="Arial" w:cs="Arial"/>
                <w:lang w:eastAsia="nl-NL"/>
              </w:rPr>
            </w:pPr>
            <w:r>
              <w:rPr>
                <w:rFonts w:ascii="Arial" w:eastAsia="Times New Roman" w:hAnsi="Arial" w:cs="Arial"/>
                <w:lang w:eastAsia="nl-NL"/>
              </w:rPr>
              <w:t>Selectiviteit en specificiteit</w:t>
            </w:r>
          </w:p>
        </w:tc>
        <w:tc>
          <w:tcPr>
            <w:tcW w:w="3474" w:type="dxa"/>
            <w:tcBorders>
              <w:top w:val="single" w:sz="4" w:space="0" w:color="auto"/>
              <w:left w:val="nil"/>
              <w:bottom w:val="single" w:sz="4" w:space="0" w:color="auto"/>
              <w:right w:val="single" w:sz="4" w:space="0" w:color="auto"/>
            </w:tcBorders>
            <w:vAlign w:val="center"/>
          </w:tcPr>
          <w:p w14:paraId="4BAC28A6" w14:textId="5E9C45CD" w:rsidR="00196A56" w:rsidRDefault="00B1654F" w:rsidP="00452556">
            <w:pPr>
              <w:spacing w:after="0" w:line="360" w:lineRule="auto"/>
              <w:rPr>
                <w:rFonts w:ascii="Arial" w:eastAsia="Times New Roman" w:hAnsi="Arial" w:cs="Arial"/>
                <w:lang w:eastAsia="nl-NL"/>
              </w:rPr>
            </w:pPr>
            <w:r>
              <w:rPr>
                <w:rFonts w:ascii="Arial" w:eastAsia="Times New Roman" w:hAnsi="Arial" w:cs="Arial"/>
                <w:lang w:eastAsia="nl-NL"/>
              </w:rPr>
              <w:t>Stereo-</w:t>
            </w:r>
            <w:proofErr w:type="spellStart"/>
            <w:r>
              <w:rPr>
                <w:rFonts w:ascii="Arial" w:eastAsia="Times New Roman" w:hAnsi="Arial" w:cs="Arial"/>
                <w:lang w:eastAsia="nl-NL"/>
              </w:rPr>
              <w:t>isomerie</w:t>
            </w:r>
            <w:proofErr w:type="spellEnd"/>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57D6F2D8" w:rsidR="00167275" w:rsidRPr="00082930" w:rsidRDefault="003176FD"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845C3F">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A92607">
        <w:rPr>
          <w:rStyle w:val="Hyperlink"/>
          <w:rFonts w:ascii="Arial" w:eastAsia="Times New Roman" w:hAnsi="Arial" w:cs="Arial"/>
          <w:bCs/>
          <w:i/>
          <w:iCs/>
          <w:color w:val="auto"/>
          <w:kern w:val="36"/>
          <w:u w:val="none"/>
          <w:lang w:eastAsia="nl-NL"/>
        </w:rPr>
        <w:t>10 februari</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F4AFB21" w14:textId="77777777" w:rsidR="00A92607" w:rsidRPr="00A92607" w:rsidRDefault="00A92607" w:rsidP="00A92607">
            <w:pPr>
              <w:spacing w:line="320" w:lineRule="atLeast"/>
              <w:outlineLvl w:val="0"/>
              <w:rPr>
                <w:rFonts w:ascii="Times New Roman" w:eastAsia="Times New Roman" w:hAnsi="Times New Roman" w:cs="Times New Roman"/>
                <w:b/>
                <w:bCs/>
                <w:kern w:val="36"/>
                <w:sz w:val="28"/>
                <w:szCs w:val="28"/>
                <w:lang w:eastAsia="nl-NL"/>
              </w:rPr>
            </w:pPr>
            <w:bookmarkStart w:id="0" w:name="_Hlk518980186"/>
            <w:r w:rsidRPr="00A92607">
              <w:rPr>
                <w:rFonts w:ascii="Times New Roman" w:eastAsia="Times New Roman" w:hAnsi="Times New Roman" w:cs="Times New Roman"/>
                <w:b/>
                <w:bCs/>
                <w:kern w:val="36"/>
                <w:sz w:val="28"/>
                <w:szCs w:val="28"/>
                <w:lang w:eastAsia="nl-NL"/>
              </w:rPr>
              <w:t>‘Handige’ enzymen maken twee chirale centra</w:t>
            </w:r>
          </w:p>
          <w:p w14:paraId="6EDCA73D" w14:textId="77777777" w:rsidR="00162C4A" w:rsidRPr="00A92607" w:rsidRDefault="00162C4A" w:rsidP="00637E63">
            <w:pPr>
              <w:spacing w:line="320" w:lineRule="atLeast"/>
              <w:rPr>
                <w:rFonts w:ascii="Times New Roman" w:eastAsia="Times New Roman" w:hAnsi="Times New Roman" w:cs="Times New Roman"/>
                <w:noProof/>
                <w:sz w:val="28"/>
                <w:szCs w:val="28"/>
                <w:lang w:eastAsia="nl-NL"/>
              </w:rPr>
            </w:pPr>
          </w:p>
          <w:p w14:paraId="07086571" w14:textId="77777777" w:rsidR="00B43A8E" w:rsidRDefault="00A92607" w:rsidP="00637E63">
            <w:pPr>
              <w:spacing w:line="320" w:lineRule="atLeast"/>
              <w:rPr>
                <w:rFonts w:ascii="Times New Roman" w:eastAsia="Times New Roman" w:hAnsi="Times New Roman" w:cs="Times New Roman"/>
                <w:noProof/>
                <w:sz w:val="24"/>
                <w:szCs w:val="24"/>
                <w:lang w:eastAsia="nl-NL"/>
              </w:rPr>
            </w:pPr>
            <w:r>
              <w:rPr>
                <w:noProof/>
              </w:rPr>
              <w:drawing>
                <wp:inline distT="0" distB="0" distL="0" distR="0" wp14:anchorId="2FBFBBEA" wp14:editId="122A3936">
                  <wp:extent cx="3396233" cy="182880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445021" cy="1855071"/>
                          </a:xfrm>
                          <a:prstGeom prst="rect">
                            <a:avLst/>
                          </a:prstGeom>
                        </pic:spPr>
                      </pic:pic>
                    </a:graphicData>
                  </a:graphic>
                </wp:inline>
              </w:drawing>
            </w:r>
          </w:p>
          <w:p w14:paraId="20330583" w14:textId="0A3FE86D" w:rsidR="00A92607" w:rsidRPr="00B43A8E" w:rsidRDefault="00EB5CA7" w:rsidP="00637E63">
            <w:pPr>
              <w:spacing w:line="320" w:lineRule="atLeast"/>
              <w:rPr>
                <w:rFonts w:ascii="Times New Roman" w:eastAsia="Times New Roman" w:hAnsi="Times New Roman" w:cs="Times New Roman"/>
                <w:i/>
                <w:iCs/>
                <w:noProof/>
                <w:sz w:val="20"/>
                <w:szCs w:val="20"/>
                <w:lang w:eastAsia="nl-NL"/>
              </w:rPr>
            </w:pPr>
            <w:r>
              <w:rPr>
                <w:rFonts w:ascii="Times New Roman" w:eastAsia="Times New Roman" w:hAnsi="Times New Roman" w:cs="Times New Roman"/>
                <w:noProof/>
                <w:sz w:val="24"/>
                <w:szCs w:val="24"/>
                <w:lang w:eastAsia="nl-NL"/>
              </w:rPr>
              <w:br/>
              <w:t xml:space="preserve">Figuur 1 </w:t>
            </w:r>
            <w:r w:rsidR="00A51EC4">
              <w:rPr>
                <w:rFonts w:ascii="Times New Roman" w:eastAsia="Times New Roman" w:hAnsi="Times New Roman" w:cs="Times New Roman"/>
                <w:noProof/>
                <w:sz w:val="24"/>
                <w:szCs w:val="24"/>
                <w:lang w:eastAsia="nl-NL"/>
              </w:rPr>
              <w:t>V</w:t>
            </w:r>
            <w:r w:rsidR="00A51EC4">
              <w:rPr>
                <w:rFonts w:ascii="Times New Roman" w:hAnsi="Times New Roman" w:cs="Times New Roman"/>
                <w:noProof/>
                <w:sz w:val="24"/>
                <w:szCs w:val="24"/>
              </w:rPr>
              <w:t xml:space="preserve">an </w:t>
            </w:r>
            <w:r w:rsidR="00A51EC4" w:rsidRPr="00A92607">
              <w:rPr>
                <w:rFonts w:ascii="Times New Roman" w:eastAsia="Times New Roman" w:hAnsi="Times New Roman" w:cs="Times New Roman"/>
                <w:noProof/>
                <w:sz w:val="24"/>
                <w:szCs w:val="24"/>
                <w:lang w:eastAsia="nl-NL"/>
              </w:rPr>
              <w:t xml:space="preserve">α,β-onverzadigde ketonen </w:t>
            </w:r>
            <w:r w:rsidR="00A51EC4">
              <w:rPr>
                <w:rFonts w:ascii="Times New Roman" w:eastAsia="Times New Roman" w:hAnsi="Times New Roman" w:cs="Times New Roman"/>
                <w:noProof/>
                <w:sz w:val="24"/>
                <w:szCs w:val="24"/>
                <w:lang w:eastAsia="nl-NL"/>
              </w:rPr>
              <w:t>n</w:t>
            </w:r>
            <w:r w:rsidR="00A51EC4">
              <w:rPr>
                <w:rFonts w:ascii="Times New Roman" w:hAnsi="Times New Roman" w:cs="Times New Roman"/>
                <w:noProof/>
                <w:sz w:val="24"/>
                <w:szCs w:val="24"/>
              </w:rPr>
              <w:t>aar</w:t>
            </w:r>
            <w:r w:rsidR="00A51EC4" w:rsidRPr="00A92607">
              <w:rPr>
                <w:rFonts w:ascii="Times New Roman" w:eastAsia="Times New Roman" w:hAnsi="Times New Roman" w:cs="Times New Roman"/>
                <w:noProof/>
                <w:sz w:val="24"/>
                <w:szCs w:val="24"/>
                <w:lang w:eastAsia="nl-NL"/>
              </w:rPr>
              <w:t xml:space="preserve"> amines met twee chirale centra</w:t>
            </w:r>
            <w:r w:rsidR="00BD6485">
              <w:rPr>
                <w:rFonts w:ascii="Times New Roman" w:eastAsia="Times New Roman" w:hAnsi="Times New Roman" w:cs="Times New Roman"/>
                <w:noProof/>
                <w:sz w:val="24"/>
                <w:szCs w:val="24"/>
                <w:lang w:eastAsia="nl-NL"/>
              </w:rPr>
              <w:t xml:space="preserve"> </w:t>
            </w:r>
            <w:r w:rsidR="00BD6485">
              <w:rPr>
                <w:rFonts w:ascii="Times New Roman" w:hAnsi="Times New Roman" w:cs="Times New Roman"/>
                <w:noProof/>
                <w:sz w:val="24"/>
                <w:szCs w:val="24"/>
              </w:rPr>
              <w:t xml:space="preserve">met behulp van </w:t>
            </w:r>
            <w:r w:rsidR="006D524E">
              <w:rPr>
                <w:rFonts w:ascii="Times New Roman" w:hAnsi="Times New Roman" w:cs="Times New Roman"/>
                <w:noProof/>
                <w:sz w:val="24"/>
                <w:szCs w:val="24"/>
              </w:rPr>
              <w:t>(alkyl)ammoniumformiaat</w:t>
            </w:r>
            <w:r w:rsidR="00A51EC4" w:rsidRPr="00A92607">
              <w:rPr>
                <w:rFonts w:ascii="Times New Roman" w:eastAsia="Times New Roman" w:hAnsi="Times New Roman" w:cs="Times New Roman"/>
                <w:noProof/>
                <w:sz w:val="24"/>
                <w:szCs w:val="24"/>
                <w:lang w:eastAsia="nl-NL"/>
              </w:rPr>
              <w:t>.</w:t>
            </w:r>
            <w:r w:rsidR="00A51EC4">
              <w:rPr>
                <w:rFonts w:ascii="Times New Roman" w:eastAsia="Times New Roman" w:hAnsi="Times New Roman" w:cs="Times New Roman"/>
                <w:i/>
                <w:iCs/>
                <w:noProof/>
                <w:sz w:val="20"/>
                <w:szCs w:val="20"/>
                <w:lang w:eastAsia="nl-NL"/>
              </w:rPr>
              <w:br/>
            </w:r>
            <w:r w:rsidR="00A92607" w:rsidRPr="00B43A8E">
              <w:rPr>
                <w:rFonts w:ascii="Times New Roman" w:eastAsia="Times New Roman" w:hAnsi="Times New Roman" w:cs="Times New Roman"/>
                <w:i/>
                <w:iCs/>
                <w:noProof/>
                <w:sz w:val="20"/>
                <w:szCs w:val="20"/>
                <w:lang w:eastAsia="nl-NL"/>
              </w:rPr>
              <w:t>bron: Fran</w:t>
            </w:r>
            <w:r w:rsidR="00B43A8E" w:rsidRPr="00B43A8E">
              <w:rPr>
                <w:rFonts w:ascii="Times New Roman" w:eastAsia="Times New Roman" w:hAnsi="Times New Roman" w:cs="Times New Roman"/>
                <w:i/>
                <w:iCs/>
                <w:noProof/>
                <w:sz w:val="20"/>
                <w:szCs w:val="20"/>
                <w:lang w:eastAsia="nl-NL"/>
              </w:rPr>
              <w:t>c</w:t>
            </w:r>
            <w:r w:rsidR="00A92607" w:rsidRPr="00B43A8E">
              <w:rPr>
                <w:rFonts w:ascii="Times New Roman" w:eastAsia="Times New Roman" w:hAnsi="Times New Roman" w:cs="Times New Roman"/>
                <w:i/>
                <w:iCs/>
                <w:noProof/>
                <w:sz w:val="20"/>
                <w:szCs w:val="20"/>
                <w:lang w:eastAsia="nl-NL"/>
              </w:rPr>
              <w:t>esco Mutti</w:t>
            </w:r>
          </w:p>
          <w:p w14:paraId="72DE0CCE" w14:textId="77777777" w:rsidR="00A92607" w:rsidRDefault="00A92607" w:rsidP="00637E63">
            <w:pPr>
              <w:spacing w:line="320" w:lineRule="atLeast"/>
              <w:rPr>
                <w:rFonts w:ascii="Times New Roman" w:eastAsia="Times New Roman" w:hAnsi="Times New Roman" w:cs="Times New Roman"/>
                <w:noProof/>
                <w:sz w:val="24"/>
                <w:szCs w:val="24"/>
                <w:lang w:eastAsia="nl-NL"/>
              </w:rPr>
            </w:pPr>
          </w:p>
          <w:p w14:paraId="2BC90047" w14:textId="6CC7D1F2" w:rsidR="00B43A8E" w:rsidRDefault="00A92607" w:rsidP="00B43A8E">
            <w:pPr>
              <w:spacing w:line="320" w:lineRule="atLeast"/>
              <w:rPr>
                <w:rFonts w:ascii="Times New Roman" w:eastAsia="Times New Roman" w:hAnsi="Times New Roman" w:cs="Times New Roman"/>
                <w:noProof/>
                <w:sz w:val="24"/>
                <w:szCs w:val="24"/>
                <w:lang w:eastAsia="nl-NL"/>
              </w:rPr>
            </w:pPr>
            <w:r w:rsidRPr="00A92607">
              <w:rPr>
                <w:rFonts w:ascii="Times New Roman" w:eastAsia="Times New Roman" w:hAnsi="Times New Roman" w:cs="Times New Roman"/>
                <w:noProof/>
                <w:sz w:val="24"/>
                <w:szCs w:val="24"/>
                <w:lang w:eastAsia="nl-NL"/>
              </w:rPr>
              <w:t>Het is geen geheim dat het bewerkstelligen van zuivere chiraliteit heel belangrijk én heel lastig is. Maar gelukkig zijn er enzymen</w:t>
            </w:r>
            <w:r w:rsidR="00FB2CB9">
              <w:rPr>
                <w:rFonts w:ascii="Times New Roman" w:eastAsia="Times New Roman" w:hAnsi="Times New Roman" w:cs="Times New Roman"/>
                <w:noProof/>
                <w:sz w:val="24"/>
                <w:szCs w:val="24"/>
                <w:lang w:eastAsia="nl-NL"/>
              </w:rPr>
              <w:t>:</w:t>
            </w:r>
            <w:r w:rsidRPr="00A92607">
              <w:rPr>
                <w:rFonts w:ascii="Times New Roman" w:eastAsia="Times New Roman" w:hAnsi="Times New Roman" w:cs="Times New Roman"/>
                <w:noProof/>
                <w:sz w:val="24"/>
                <w:szCs w:val="24"/>
                <w:lang w:eastAsia="nl-NL"/>
              </w:rPr>
              <w:t xml:space="preserve"> natuurlijke katalysatoren met, meestal, een zeer specifieke functie. In cellen werken ze heel goed samen, maar in het lab is het een ander verhaal.</w:t>
            </w:r>
            <w:r w:rsidR="00B43A8E">
              <w:rPr>
                <w:rFonts w:ascii="Times New Roman" w:eastAsia="Times New Roman" w:hAnsi="Times New Roman" w:cs="Times New Roman"/>
                <w:noProof/>
                <w:sz w:val="24"/>
                <w:szCs w:val="24"/>
                <w:lang w:eastAsia="nl-NL"/>
              </w:rPr>
              <w:t xml:space="preserve"> </w:t>
            </w:r>
            <w:r w:rsidRPr="00A92607">
              <w:rPr>
                <w:rFonts w:ascii="Times New Roman" w:eastAsia="Times New Roman" w:hAnsi="Times New Roman" w:cs="Times New Roman"/>
                <w:noProof/>
                <w:sz w:val="24"/>
                <w:szCs w:val="24"/>
                <w:lang w:eastAsia="nl-NL"/>
              </w:rPr>
              <w:t>‘Telkens als je een chemische transformatie met behulp van enzymen wilt doen waarbij je meerdere stappen tegelijkertijd moet uitvoeren, is de compatibiliteit een probleem</w:t>
            </w:r>
            <w:r w:rsidR="00EA033C">
              <w:rPr>
                <w:rFonts w:ascii="Times New Roman" w:eastAsia="Times New Roman" w:hAnsi="Times New Roman" w:cs="Times New Roman"/>
                <w:noProof/>
                <w:sz w:val="24"/>
                <w:szCs w:val="24"/>
                <w:lang w:eastAsia="nl-NL"/>
              </w:rPr>
              <w:t>,</w:t>
            </w:r>
            <w:r w:rsidRPr="00A92607">
              <w:rPr>
                <w:rFonts w:ascii="Times New Roman" w:eastAsia="Times New Roman" w:hAnsi="Times New Roman" w:cs="Times New Roman"/>
                <w:noProof/>
                <w:sz w:val="24"/>
                <w:szCs w:val="24"/>
                <w:lang w:eastAsia="nl-NL"/>
              </w:rPr>
              <w:t>’ zegt Francesco Mutti, universitair hoofddocent biokatalyse aan de Universiteit van Amsterdam. Maar onlangs hebben Mutti en zijn groep een belangrijke bijdrage geleverd aan een oplossing voor dit probleem.</w:t>
            </w:r>
            <w:r w:rsidR="00B43A8E">
              <w:rPr>
                <w:rFonts w:ascii="Times New Roman" w:eastAsia="Times New Roman" w:hAnsi="Times New Roman" w:cs="Times New Roman"/>
                <w:noProof/>
                <w:sz w:val="24"/>
                <w:szCs w:val="24"/>
                <w:lang w:eastAsia="nl-NL"/>
              </w:rPr>
              <w:t xml:space="preserve"> </w:t>
            </w:r>
            <w:r w:rsidRPr="00A92607">
              <w:rPr>
                <w:rFonts w:ascii="Times New Roman" w:eastAsia="Times New Roman" w:hAnsi="Times New Roman" w:cs="Times New Roman"/>
                <w:noProof/>
                <w:sz w:val="24"/>
                <w:szCs w:val="24"/>
                <w:lang w:eastAsia="nl-NL"/>
              </w:rPr>
              <w:t xml:space="preserve">Via </w:t>
            </w:r>
            <w:r w:rsidRPr="00EA033C">
              <w:rPr>
                <w:rFonts w:ascii="Times New Roman" w:eastAsia="Times New Roman" w:hAnsi="Times New Roman" w:cs="Times New Roman"/>
                <w:i/>
                <w:iCs/>
                <w:noProof/>
                <w:sz w:val="24"/>
                <w:szCs w:val="24"/>
                <w:lang w:eastAsia="nl-NL"/>
              </w:rPr>
              <w:t>genome mining</w:t>
            </w:r>
            <w:r w:rsidRPr="00A92607">
              <w:rPr>
                <w:rFonts w:ascii="Times New Roman" w:eastAsia="Times New Roman" w:hAnsi="Times New Roman" w:cs="Times New Roman"/>
                <w:noProof/>
                <w:sz w:val="24"/>
                <w:szCs w:val="24"/>
                <w:lang w:eastAsia="nl-NL"/>
              </w:rPr>
              <w:t xml:space="preserve"> vonden Mutti en zijn collega</w:t>
            </w:r>
            <w:r w:rsidR="00400F42">
              <w:rPr>
                <w:rFonts w:ascii="Times New Roman" w:eastAsia="Times New Roman" w:hAnsi="Times New Roman" w:cs="Times New Roman"/>
                <w:noProof/>
                <w:sz w:val="24"/>
                <w:szCs w:val="24"/>
                <w:lang w:eastAsia="nl-NL"/>
              </w:rPr>
              <w:t>’</w:t>
            </w:r>
            <w:r w:rsidRPr="00A92607">
              <w:rPr>
                <w:rFonts w:ascii="Times New Roman" w:eastAsia="Times New Roman" w:hAnsi="Times New Roman" w:cs="Times New Roman"/>
                <w:noProof/>
                <w:sz w:val="24"/>
                <w:szCs w:val="24"/>
                <w:lang w:eastAsia="nl-NL"/>
              </w:rPr>
              <w:t>s</w:t>
            </w:r>
            <w:r w:rsidR="00400F42">
              <w:rPr>
                <w:rFonts w:ascii="Times New Roman" w:eastAsia="Times New Roman" w:hAnsi="Times New Roman" w:cs="Times New Roman"/>
                <w:noProof/>
                <w:sz w:val="24"/>
                <w:szCs w:val="24"/>
                <w:lang w:eastAsia="nl-NL"/>
              </w:rPr>
              <w:t xml:space="preserve"> enzymen waarmee</w:t>
            </w:r>
            <w:r w:rsidRPr="00A92607">
              <w:rPr>
                <w:rFonts w:ascii="Times New Roman" w:eastAsia="Times New Roman" w:hAnsi="Times New Roman" w:cs="Times New Roman"/>
                <w:noProof/>
                <w:sz w:val="24"/>
                <w:szCs w:val="24"/>
                <w:lang w:eastAsia="nl-NL"/>
              </w:rPr>
              <w:t xml:space="preserve"> ze α,β-onverzadigde ketonen </w:t>
            </w:r>
            <w:r w:rsidR="00400F42">
              <w:rPr>
                <w:rFonts w:ascii="Times New Roman" w:eastAsia="Times New Roman" w:hAnsi="Times New Roman" w:cs="Times New Roman"/>
                <w:noProof/>
                <w:sz w:val="24"/>
                <w:szCs w:val="24"/>
                <w:lang w:eastAsia="nl-NL"/>
              </w:rPr>
              <w:t xml:space="preserve">konden </w:t>
            </w:r>
            <w:r w:rsidRPr="00A92607">
              <w:rPr>
                <w:rFonts w:ascii="Times New Roman" w:eastAsia="Times New Roman" w:hAnsi="Times New Roman" w:cs="Times New Roman"/>
                <w:noProof/>
                <w:sz w:val="24"/>
                <w:szCs w:val="24"/>
                <w:lang w:eastAsia="nl-NL"/>
              </w:rPr>
              <w:t>omzetten in amines met twee chirale centra.</w:t>
            </w:r>
            <w:r w:rsidR="00B43A8E">
              <w:rPr>
                <w:rFonts w:ascii="Times New Roman" w:eastAsia="Times New Roman" w:hAnsi="Times New Roman" w:cs="Times New Roman"/>
                <w:noProof/>
                <w:sz w:val="24"/>
                <w:szCs w:val="24"/>
                <w:lang w:eastAsia="nl-NL"/>
              </w:rPr>
              <w:t xml:space="preserve"> </w:t>
            </w:r>
            <w:r w:rsidRPr="00A92607">
              <w:rPr>
                <w:rFonts w:ascii="Times New Roman" w:eastAsia="Times New Roman" w:hAnsi="Times New Roman" w:cs="Times New Roman"/>
                <w:noProof/>
                <w:sz w:val="24"/>
                <w:szCs w:val="24"/>
                <w:lang w:eastAsia="nl-NL"/>
              </w:rPr>
              <w:t>Daarbij bereikten ze zowel een hoge chemische zuiverheid als specificiteit (beide &gt;</w:t>
            </w:r>
            <w:r w:rsidR="00A51EC4">
              <w:rPr>
                <w:rFonts w:ascii="Times New Roman" w:eastAsia="Times New Roman" w:hAnsi="Times New Roman" w:cs="Times New Roman"/>
                <w:noProof/>
                <w:sz w:val="24"/>
                <w:szCs w:val="24"/>
                <w:lang w:eastAsia="nl-NL"/>
              </w:rPr>
              <w:t xml:space="preserve"> </w:t>
            </w:r>
            <w:r w:rsidRPr="00A92607">
              <w:rPr>
                <w:rFonts w:ascii="Times New Roman" w:eastAsia="Times New Roman" w:hAnsi="Times New Roman" w:cs="Times New Roman"/>
                <w:noProof/>
                <w:sz w:val="24"/>
                <w:szCs w:val="24"/>
                <w:lang w:eastAsia="nl-NL"/>
              </w:rPr>
              <w:t>99%).</w:t>
            </w:r>
          </w:p>
          <w:p w14:paraId="799B3616" w14:textId="77777777" w:rsidR="00B43A8E" w:rsidRPr="00A92607" w:rsidRDefault="00B43A8E" w:rsidP="00B43A8E">
            <w:pPr>
              <w:spacing w:line="320" w:lineRule="atLeast"/>
              <w:rPr>
                <w:rFonts w:ascii="Times New Roman" w:eastAsia="Times New Roman" w:hAnsi="Times New Roman" w:cs="Times New Roman"/>
                <w:b/>
                <w:bCs/>
                <w:noProof/>
                <w:sz w:val="24"/>
                <w:szCs w:val="24"/>
                <w:lang w:eastAsia="nl-NL"/>
              </w:rPr>
            </w:pPr>
          </w:p>
          <w:p w14:paraId="591C5FF6" w14:textId="366538F3" w:rsidR="00A92607" w:rsidRPr="00A92607" w:rsidRDefault="00B43A8E" w:rsidP="00A92607">
            <w:pPr>
              <w:spacing w:line="320" w:lineRule="atLeast"/>
              <w:rPr>
                <w:rFonts w:ascii="Times New Roman" w:eastAsia="Times New Roman" w:hAnsi="Times New Roman" w:cs="Times New Roman"/>
                <w:b/>
                <w:bCs/>
                <w:noProof/>
                <w:sz w:val="24"/>
                <w:szCs w:val="24"/>
                <w:lang w:eastAsia="nl-NL"/>
              </w:rPr>
            </w:pPr>
            <w:r>
              <w:rPr>
                <w:rFonts w:ascii="Times New Roman" w:eastAsia="Times New Roman" w:hAnsi="Times New Roman" w:cs="Times New Roman"/>
                <w:b/>
                <w:bCs/>
                <w:noProof/>
                <w:sz w:val="24"/>
                <w:szCs w:val="24"/>
                <w:lang w:eastAsia="nl-NL"/>
              </w:rPr>
              <w:t>B</w:t>
            </w:r>
            <w:r w:rsidR="00A92607" w:rsidRPr="00A92607">
              <w:rPr>
                <w:rFonts w:ascii="Times New Roman" w:eastAsia="Times New Roman" w:hAnsi="Times New Roman" w:cs="Times New Roman"/>
                <w:b/>
                <w:bCs/>
                <w:noProof/>
                <w:sz w:val="24"/>
                <w:szCs w:val="24"/>
                <w:lang w:eastAsia="nl-NL"/>
              </w:rPr>
              <w:t>ijproducten</w:t>
            </w:r>
          </w:p>
          <w:p w14:paraId="26E5FE5E" w14:textId="13F6952E" w:rsidR="00A92607" w:rsidRPr="00A92607" w:rsidRDefault="00A92607" w:rsidP="00A92607">
            <w:pPr>
              <w:spacing w:line="320" w:lineRule="atLeast"/>
              <w:rPr>
                <w:rFonts w:ascii="Times New Roman" w:eastAsia="Times New Roman" w:hAnsi="Times New Roman" w:cs="Times New Roman"/>
                <w:noProof/>
                <w:sz w:val="24"/>
                <w:szCs w:val="24"/>
                <w:lang w:eastAsia="nl-NL"/>
              </w:rPr>
            </w:pPr>
            <w:r w:rsidRPr="00A92607">
              <w:rPr>
                <w:rFonts w:ascii="Times New Roman" w:eastAsia="Times New Roman" w:hAnsi="Times New Roman" w:cs="Times New Roman"/>
                <w:noProof/>
                <w:sz w:val="24"/>
                <w:szCs w:val="24"/>
                <w:lang w:eastAsia="nl-NL"/>
              </w:rPr>
              <w:t xml:space="preserve">Mutti: ‘De uiteindelijke chiraliteit wordt bepaald door de geometrie of elektrostatische kenmerken van de actieve sites van enzymen, in combinatie met de oriëntatie van het </w:t>
            </w:r>
            <w:r w:rsidRPr="00A92607">
              <w:rPr>
                <w:rFonts w:ascii="Times New Roman" w:eastAsia="Times New Roman" w:hAnsi="Times New Roman" w:cs="Times New Roman"/>
                <w:noProof/>
                <w:sz w:val="24"/>
                <w:szCs w:val="24"/>
                <w:lang w:eastAsia="nl-NL"/>
              </w:rPr>
              <w:lastRenderedPageBreak/>
              <w:t>substraat. Door deze facetten krijg je slechts één product met vrijwel geen bijproducten.’ Dat komt omdat het substraat zich voor een reactie op een specifieke afstand van het enzym en de cofactor moet bevinden. Omdat de active site van een enzym zelf chiraal is, heb je voor de verschillende producten verschillende enzymen nodig – een soort gereedschapskist dus. ‘Je zou het kunnen vergelijken met legoblokjes, waarbij je blokjes zo combineert dat ze op elkaar passen en andere combinaties onmogelijk zijn.’</w:t>
            </w:r>
          </w:p>
          <w:p w14:paraId="605C2F78" w14:textId="14B5138D" w:rsidR="00A92607" w:rsidRDefault="00A92607" w:rsidP="00A92607">
            <w:pPr>
              <w:spacing w:line="320" w:lineRule="atLeast"/>
              <w:rPr>
                <w:rFonts w:ascii="Times New Roman" w:eastAsia="Times New Roman" w:hAnsi="Times New Roman" w:cs="Times New Roman"/>
                <w:noProof/>
                <w:sz w:val="24"/>
                <w:szCs w:val="24"/>
                <w:lang w:eastAsia="nl-NL"/>
              </w:rPr>
            </w:pPr>
            <w:r w:rsidRPr="00A92607">
              <w:rPr>
                <w:rFonts w:ascii="Times New Roman" w:eastAsia="Times New Roman" w:hAnsi="Times New Roman" w:cs="Times New Roman"/>
                <w:noProof/>
                <w:sz w:val="24"/>
                <w:szCs w:val="24"/>
                <w:lang w:eastAsia="nl-NL"/>
              </w:rPr>
              <w:t>Het team gebruikte een combinatie van ene-reductases (EReds, die een C=C dubbele binding reduceren tot C–C) en imine-reductases/reductieve aminases (IReds/RedAms, die N=C reduceren tot N–C). Als hulpenzym voor de recycling van de cofactor – die de reacties laat lopen – gebruikten ze NADP-afhankelijk formiaatdehydrogenase (FDH) en een buffer van (alkyl)ammoniumformiaat (HCOONH</w:t>
            </w:r>
            <w:r w:rsidRPr="00A92607">
              <w:rPr>
                <w:rFonts w:ascii="Times New Roman" w:eastAsia="Times New Roman" w:hAnsi="Times New Roman" w:cs="Times New Roman"/>
                <w:noProof/>
                <w:sz w:val="24"/>
                <w:szCs w:val="24"/>
                <w:vertAlign w:val="subscript"/>
                <w:lang w:eastAsia="nl-NL"/>
              </w:rPr>
              <w:t>4</w:t>
            </w:r>
            <w:r w:rsidRPr="00A92607">
              <w:rPr>
                <w:rFonts w:ascii="Times New Roman" w:eastAsia="Times New Roman" w:hAnsi="Times New Roman" w:cs="Times New Roman"/>
                <w:noProof/>
                <w:sz w:val="24"/>
                <w:szCs w:val="24"/>
                <w:lang w:eastAsia="nl-NL"/>
              </w:rPr>
              <w:t>/HCOONH</w:t>
            </w:r>
            <w:r w:rsidRPr="00A92607">
              <w:rPr>
                <w:rFonts w:ascii="Times New Roman" w:eastAsia="Times New Roman" w:hAnsi="Times New Roman" w:cs="Times New Roman"/>
                <w:noProof/>
                <w:sz w:val="24"/>
                <w:szCs w:val="24"/>
                <w:vertAlign w:val="subscript"/>
                <w:lang w:eastAsia="nl-NL"/>
              </w:rPr>
              <w:t>3</w:t>
            </w:r>
            <w:r w:rsidRPr="00A92607">
              <w:rPr>
                <w:rFonts w:ascii="Times New Roman" w:eastAsia="Times New Roman" w:hAnsi="Times New Roman" w:cs="Times New Roman"/>
                <w:noProof/>
                <w:sz w:val="24"/>
                <w:szCs w:val="24"/>
                <w:lang w:eastAsia="nl-NL"/>
              </w:rPr>
              <w:t xml:space="preserve">R). De ammonium- of alkylammoniumformiaatbuffer fungeerde zowel als aminedonor </w:t>
            </w:r>
            <w:r w:rsidR="00821E2B">
              <w:rPr>
                <w:rFonts w:ascii="Times New Roman" w:eastAsia="Times New Roman" w:hAnsi="Times New Roman" w:cs="Times New Roman"/>
                <w:noProof/>
                <w:sz w:val="24"/>
                <w:szCs w:val="24"/>
                <w:lang w:eastAsia="nl-NL"/>
              </w:rPr>
              <w:t xml:space="preserve">en </w:t>
            </w:r>
            <w:r w:rsidRPr="00A92607">
              <w:rPr>
                <w:rFonts w:ascii="Times New Roman" w:eastAsia="Times New Roman" w:hAnsi="Times New Roman" w:cs="Times New Roman"/>
                <w:noProof/>
                <w:sz w:val="24"/>
                <w:szCs w:val="24"/>
                <w:lang w:eastAsia="nl-NL"/>
              </w:rPr>
              <w:t xml:space="preserve">als bron van reductie-equivalenten. Met deze combinatie bereikten </w:t>
            </w:r>
            <w:r w:rsidR="00821E2B">
              <w:rPr>
                <w:rFonts w:ascii="Times New Roman" w:eastAsia="Times New Roman" w:hAnsi="Times New Roman" w:cs="Times New Roman"/>
                <w:noProof/>
                <w:sz w:val="24"/>
                <w:szCs w:val="24"/>
                <w:lang w:eastAsia="nl-NL"/>
              </w:rPr>
              <w:t>de onderzoekers</w:t>
            </w:r>
            <w:r w:rsidRPr="00A92607">
              <w:rPr>
                <w:rFonts w:ascii="Times New Roman" w:eastAsia="Times New Roman" w:hAnsi="Times New Roman" w:cs="Times New Roman"/>
                <w:noProof/>
                <w:sz w:val="24"/>
                <w:szCs w:val="24"/>
                <w:lang w:eastAsia="nl-NL"/>
              </w:rPr>
              <w:t xml:space="preserve"> een diastereomere en enantiomere verhouding van meer dan 99%.</w:t>
            </w:r>
          </w:p>
          <w:p w14:paraId="3CD43E51" w14:textId="77777777" w:rsidR="00B43A8E" w:rsidRPr="00A92607" w:rsidRDefault="00B43A8E" w:rsidP="00A92607">
            <w:pPr>
              <w:spacing w:line="320" w:lineRule="atLeast"/>
              <w:rPr>
                <w:rFonts w:ascii="Times New Roman" w:eastAsia="Times New Roman" w:hAnsi="Times New Roman" w:cs="Times New Roman"/>
                <w:noProof/>
                <w:sz w:val="24"/>
                <w:szCs w:val="24"/>
                <w:lang w:eastAsia="nl-NL"/>
              </w:rPr>
            </w:pPr>
          </w:p>
          <w:p w14:paraId="1E94FF5F" w14:textId="72BECB04" w:rsidR="00A92607" w:rsidRPr="00A92607" w:rsidRDefault="00B43A8E" w:rsidP="00A92607">
            <w:pPr>
              <w:spacing w:line="320" w:lineRule="atLeast"/>
              <w:rPr>
                <w:rFonts w:ascii="Times New Roman" w:eastAsia="Times New Roman" w:hAnsi="Times New Roman" w:cs="Times New Roman"/>
                <w:b/>
                <w:bCs/>
                <w:noProof/>
                <w:sz w:val="24"/>
                <w:szCs w:val="24"/>
                <w:lang w:eastAsia="nl-NL"/>
              </w:rPr>
            </w:pPr>
            <w:r>
              <w:rPr>
                <w:rFonts w:ascii="Times New Roman" w:eastAsia="Times New Roman" w:hAnsi="Times New Roman" w:cs="Times New Roman"/>
                <w:b/>
                <w:bCs/>
                <w:noProof/>
                <w:sz w:val="24"/>
                <w:szCs w:val="24"/>
                <w:lang w:eastAsia="nl-NL"/>
              </w:rPr>
              <w:t>Progressie</w:t>
            </w:r>
          </w:p>
          <w:p w14:paraId="225EACFD" w14:textId="0E4EA8B2" w:rsidR="00A92607" w:rsidRPr="00A92607" w:rsidRDefault="00A92607" w:rsidP="000D2295">
            <w:pPr>
              <w:spacing w:line="320" w:lineRule="atLeast"/>
              <w:rPr>
                <w:rFonts w:ascii="Times New Roman" w:eastAsia="Times New Roman" w:hAnsi="Times New Roman" w:cs="Times New Roman"/>
                <w:noProof/>
                <w:sz w:val="24"/>
                <w:szCs w:val="24"/>
                <w:lang w:eastAsia="nl-NL"/>
              </w:rPr>
            </w:pPr>
            <w:r w:rsidRPr="00A92607">
              <w:rPr>
                <w:rFonts w:ascii="Times New Roman" w:eastAsia="Times New Roman" w:hAnsi="Times New Roman" w:cs="Times New Roman"/>
                <w:noProof/>
                <w:sz w:val="24"/>
                <w:szCs w:val="24"/>
                <w:lang w:eastAsia="nl-NL"/>
              </w:rPr>
              <w:t>‘Bij een groot bedrijf waar automatisering mogelijk is, zou je in een paar maanden interessante enzymen kunnen maken</w:t>
            </w:r>
            <w:r w:rsidR="00AF0CDF">
              <w:rPr>
                <w:rFonts w:ascii="Times New Roman" w:eastAsia="Times New Roman" w:hAnsi="Times New Roman" w:cs="Times New Roman"/>
                <w:noProof/>
                <w:sz w:val="24"/>
                <w:szCs w:val="24"/>
                <w:lang w:eastAsia="nl-NL"/>
              </w:rPr>
              <w:t>,</w:t>
            </w:r>
            <w:r w:rsidRPr="00A92607">
              <w:rPr>
                <w:rFonts w:ascii="Times New Roman" w:eastAsia="Times New Roman" w:hAnsi="Times New Roman" w:cs="Times New Roman"/>
                <w:noProof/>
                <w:sz w:val="24"/>
                <w:szCs w:val="24"/>
                <w:lang w:eastAsia="nl-NL"/>
              </w:rPr>
              <w:t xml:space="preserve">’ </w:t>
            </w:r>
            <w:r w:rsidR="00B43A8E">
              <w:rPr>
                <w:rFonts w:ascii="Times New Roman" w:eastAsia="Times New Roman" w:hAnsi="Times New Roman" w:cs="Times New Roman"/>
                <w:noProof/>
                <w:sz w:val="24"/>
                <w:szCs w:val="24"/>
                <w:lang w:eastAsia="nl-NL"/>
              </w:rPr>
              <w:t>zegt Mutti</w:t>
            </w:r>
            <w:r w:rsidRPr="00A92607">
              <w:rPr>
                <w:rFonts w:ascii="Times New Roman" w:eastAsia="Times New Roman" w:hAnsi="Times New Roman" w:cs="Times New Roman"/>
                <w:noProof/>
                <w:sz w:val="24"/>
                <w:szCs w:val="24"/>
                <w:lang w:eastAsia="nl-NL"/>
              </w:rPr>
              <w:t>. ‘En dat zal alleen maar sneller worden, zeker met de komst van kunstmatige intelligentie en rekenmethoden. Er is dan geen behoefte meer aan veel trial-</w:t>
            </w:r>
            <w:r w:rsidR="00AF0CDF">
              <w:rPr>
                <w:rFonts w:ascii="Times New Roman" w:eastAsia="Times New Roman" w:hAnsi="Times New Roman" w:cs="Times New Roman"/>
                <w:noProof/>
                <w:sz w:val="24"/>
                <w:szCs w:val="24"/>
                <w:lang w:eastAsia="nl-NL"/>
              </w:rPr>
              <w:t>and</w:t>
            </w:r>
            <w:r w:rsidRPr="00A92607">
              <w:rPr>
                <w:rFonts w:ascii="Times New Roman" w:eastAsia="Times New Roman" w:hAnsi="Times New Roman" w:cs="Times New Roman"/>
                <w:noProof/>
                <w:sz w:val="24"/>
                <w:szCs w:val="24"/>
                <w:lang w:eastAsia="nl-NL"/>
              </w:rPr>
              <w:t>-error zoals bij ons het geval was.’ Het kunnen gebruiken van deze zeer milde omstandigheden is veel duurzamer voor het creëren van complexe moleculen in de farmaceutische industrie. ‘Bovendien zal de toegenomen snelheid en het gemak waarmee geneesmiddelen kunnen worden gemaakt veel mensen helpen</w:t>
            </w:r>
            <w:r w:rsidR="000D2295">
              <w:rPr>
                <w:rFonts w:ascii="Times New Roman" w:eastAsia="Times New Roman" w:hAnsi="Times New Roman" w:cs="Times New Roman"/>
                <w:noProof/>
                <w:sz w:val="24"/>
                <w:szCs w:val="24"/>
                <w:lang w:eastAsia="nl-NL"/>
              </w:rPr>
              <w:t>,</w:t>
            </w:r>
            <w:r w:rsidRPr="00A92607">
              <w:rPr>
                <w:rFonts w:ascii="Times New Roman" w:eastAsia="Times New Roman" w:hAnsi="Times New Roman" w:cs="Times New Roman"/>
                <w:noProof/>
                <w:sz w:val="24"/>
                <w:szCs w:val="24"/>
                <w:lang w:eastAsia="nl-NL"/>
              </w:rPr>
              <w:t>’ aldus Mutti.</w:t>
            </w:r>
          </w:p>
        </w:tc>
      </w:tr>
      <w:bookmarkEnd w:id="0"/>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139531B8" w14:textId="1EAB948B" w:rsidR="00CC2D4C" w:rsidRDefault="00400F4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artikel gaat het om enzymen die bepaalde reacties zo la</w:t>
      </w:r>
      <w:r w:rsidR="00C632C8">
        <w:rPr>
          <w:rFonts w:ascii="Arial" w:eastAsia="Times New Roman" w:hAnsi="Arial" w:cs="Arial"/>
          <w:bCs/>
          <w:iCs/>
          <w:color w:val="000000"/>
          <w:kern w:val="36"/>
          <w:lang w:eastAsia="nl-NL"/>
        </w:rPr>
        <w:t>ten</w:t>
      </w:r>
      <w:r>
        <w:rPr>
          <w:rFonts w:ascii="Arial" w:eastAsia="Times New Roman" w:hAnsi="Arial" w:cs="Arial"/>
          <w:bCs/>
          <w:iCs/>
          <w:color w:val="000000"/>
          <w:kern w:val="36"/>
          <w:lang w:eastAsia="nl-NL"/>
        </w:rPr>
        <w:t xml:space="preserve"> verlopen dat er chirale centra ontstaan.</w:t>
      </w:r>
    </w:p>
    <w:p w14:paraId="349E28DF" w14:textId="45D4A031" w:rsidR="00400F42" w:rsidRDefault="00400F4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Wat versta je onder een chiraal centrum?</w:t>
      </w:r>
    </w:p>
    <w:p w14:paraId="20B2D4E5" w14:textId="548FC353" w:rsidR="00400F42" w:rsidRDefault="00400F4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Licht toe waarom enzymen slechts bepaalde reacties la</w:t>
      </w:r>
      <w:r w:rsidR="00EB5CA7">
        <w:rPr>
          <w:rFonts w:ascii="Arial" w:eastAsia="Times New Roman" w:hAnsi="Arial" w:cs="Arial"/>
          <w:bCs/>
          <w:iCs/>
          <w:color w:val="000000"/>
          <w:kern w:val="36"/>
          <w:lang w:eastAsia="nl-NL"/>
        </w:rPr>
        <w:t>ten</w:t>
      </w:r>
      <w:r>
        <w:rPr>
          <w:rFonts w:ascii="Arial" w:eastAsia="Times New Roman" w:hAnsi="Arial" w:cs="Arial"/>
          <w:bCs/>
          <w:iCs/>
          <w:color w:val="000000"/>
          <w:kern w:val="36"/>
          <w:lang w:eastAsia="nl-NL"/>
        </w:rPr>
        <w:t xml:space="preserve"> verlopen.</w:t>
      </w:r>
    </w:p>
    <w:p w14:paraId="4E155421" w14:textId="2349517A" w:rsidR="00400F42" w:rsidRDefault="00400F42" w:rsidP="00D0118B">
      <w:pPr>
        <w:spacing w:after="0" w:line="360" w:lineRule="auto"/>
        <w:rPr>
          <w:rFonts w:ascii="Arial" w:eastAsia="Times New Roman" w:hAnsi="Arial" w:cs="Arial"/>
          <w:bCs/>
          <w:iCs/>
          <w:color w:val="000000"/>
          <w:kern w:val="36"/>
          <w:lang w:eastAsia="nl-NL"/>
        </w:rPr>
      </w:pPr>
    </w:p>
    <w:p w14:paraId="4EC786D7" w14:textId="56108E5C" w:rsidR="00400F42" w:rsidRDefault="00400F42" w:rsidP="00D0118B">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Mutti</w:t>
      </w:r>
      <w:proofErr w:type="spellEnd"/>
      <w:r>
        <w:rPr>
          <w:rFonts w:ascii="Arial" w:eastAsia="Times New Roman" w:hAnsi="Arial" w:cs="Arial"/>
          <w:bCs/>
          <w:iCs/>
          <w:color w:val="000000"/>
          <w:kern w:val="36"/>
          <w:lang w:eastAsia="nl-NL"/>
        </w:rPr>
        <w:t xml:space="preserve"> en collega’s hebben de enzymen </w:t>
      </w:r>
      <w:proofErr w:type="spellStart"/>
      <w:r>
        <w:rPr>
          <w:rFonts w:ascii="Arial" w:eastAsia="Times New Roman" w:hAnsi="Arial" w:cs="Arial"/>
          <w:bCs/>
          <w:iCs/>
          <w:color w:val="000000"/>
          <w:kern w:val="36"/>
          <w:lang w:eastAsia="nl-NL"/>
        </w:rPr>
        <w:t>EReds</w:t>
      </w:r>
      <w:proofErr w:type="spellEnd"/>
      <w:r>
        <w:rPr>
          <w:rFonts w:ascii="Arial" w:eastAsia="Times New Roman" w:hAnsi="Arial" w:cs="Arial"/>
          <w:bCs/>
          <w:iCs/>
          <w:color w:val="000000"/>
          <w:kern w:val="36"/>
          <w:lang w:eastAsia="nl-NL"/>
        </w:rPr>
        <w:t xml:space="preserve"> en </w:t>
      </w:r>
      <w:proofErr w:type="spellStart"/>
      <w:r>
        <w:rPr>
          <w:rFonts w:ascii="Arial" w:eastAsia="Times New Roman" w:hAnsi="Arial" w:cs="Arial"/>
          <w:bCs/>
          <w:iCs/>
          <w:color w:val="000000"/>
          <w:kern w:val="36"/>
          <w:lang w:eastAsia="nl-NL"/>
        </w:rPr>
        <w:t>IReds</w:t>
      </w:r>
      <w:proofErr w:type="spellEnd"/>
      <w:r>
        <w:rPr>
          <w:rFonts w:ascii="Arial" w:eastAsia="Times New Roman" w:hAnsi="Arial" w:cs="Arial"/>
          <w:bCs/>
          <w:iCs/>
          <w:color w:val="000000"/>
          <w:kern w:val="36"/>
          <w:lang w:eastAsia="nl-NL"/>
        </w:rPr>
        <w:t>/</w:t>
      </w:r>
      <w:proofErr w:type="spellStart"/>
      <w:r>
        <w:rPr>
          <w:rFonts w:ascii="Arial" w:eastAsia="Times New Roman" w:hAnsi="Arial" w:cs="Arial"/>
          <w:bCs/>
          <w:iCs/>
          <w:color w:val="000000"/>
          <w:kern w:val="36"/>
          <w:lang w:eastAsia="nl-NL"/>
        </w:rPr>
        <w:t>RedAms</w:t>
      </w:r>
      <w:proofErr w:type="spellEnd"/>
      <w:r>
        <w:rPr>
          <w:rFonts w:ascii="Arial" w:eastAsia="Times New Roman" w:hAnsi="Arial" w:cs="Arial"/>
          <w:bCs/>
          <w:iCs/>
          <w:color w:val="000000"/>
          <w:kern w:val="36"/>
          <w:lang w:eastAsia="nl-NL"/>
        </w:rPr>
        <w:t xml:space="preserve"> om </w:t>
      </w:r>
      <w:r>
        <w:rPr>
          <w:rFonts w:ascii="Arial" w:eastAsia="Times New Roman" w:hAnsi="Arial" w:cs="Arial"/>
          <w:bCs/>
          <w:iCs/>
          <w:color w:val="000000"/>
          <w:kern w:val="36"/>
          <w:lang w:eastAsia="nl-NL"/>
        </w:rPr>
        <w:sym w:font="Symbol" w:char="F061"/>
      </w:r>
      <w:r w:rsidR="00D0118B">
        <w:rPr>
          <w:rFonts w:ascii="Arial" w:eastAsia="Times New Roman" w:hAnsi="Arial" w:cs="Arial"/>
          <w:bCs/>
          <w:iCs/>
          <w:color w:val="000000"/>
          <w:kern w:val="36"/>
          <w:lang w:eastAsia="nl-NL"/>
        </w:rPr>
        <w:t>,</w:t>
      </w:r>
      <w:r w:rsidR="00D0118B">
        <w:rPr>
          <w:rFonts w:ascii="Arial" w:eastAsia="Times New Roman" w:hAnsi="Arial" w:cs="Arial"/>
          <w:bCs/>
          <w:iCs/>
          <w:color w:val="000000"/>
          <w:kern w:val="36"/>
          <w:lang w:eastAsia="nl-NL"/>
        </w:rPr>
        <w:sym w:font="Symbol" w:char="F062"/>
      </w:r>
      <w:r w:rsidR="00D0118B">
        <w:rPr>
          <w:rFonts w:ascii="Arial" w:eastAsia="Times New Roman" w:hAnsi="Arial" w:cs="Arial"/>
          <w:bCs/>
          <w:iCs/>
          <w:color w:val="000000"/>
          <w:kern w:val="36"/>
          <w:lang w:eastAsia="nl-NL"/>
        </w:rPr>
        <w:t>-onverzadigde ketonen om te zetten in amines met twee chirale centra.</w:t>
      </w:r>
    </w:p>
    <w:p w14:paraId="359988E6" w14:textId="2538E7D4" w:rsidR="008F25AA" w:rsidRDefault="00D0118B"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Voorbeelden van </w:t>
      </w:r>
      <w:r>
        <w:rPr>
          <w:rFonts w:ascii="Arial" w:eastAsia="Times New Roman" w:hAnsi="Arial" w:cs="Arial"/>
          <w:bCs/>
          <w:iCs/>
          <w:color w:val="000000"/>
          <w:kern w:val="36"/>
          <w:lang w:eastAsia="nl-NL"/>
        </w:rPr>
        <w:sym w:font="Symbol" w:char="F061"/>
      </w:r>
      <w:r>
        <w:rPr>
          <w:rFonts w:ascii="Arial" w:eastAsia="Times New Roman" w:hAnsi="Arial" w:cs="Arial"/>
          <w:bCs/>
          <w:iCs/>
          <w:color w:val="000000"/>
          <w:kern w:val="36"/>
          <w:lang w:eastAsia="nl-NL"/>
        </w:rPr>
        <w:t xml:space="preserve">,ß-onverzadigde ketonen staan in figuur </w:t>
      </w:r>
      <w:r w:rsidR="00AC1DF3">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 xml:space="preserve"> weergegeven.</w:t>
      </w:r>
    </w:p>
    <w:p w14:paraId="044C9FDF" w14:textId="0A9DE3E4" w:rsidR="00D0118B" w:rsidRDefault="00D0118B" w:rsidP="00D0118B">
      <w:pPr>
        <w:spacing w:after="0" w:line="360" w:lineRule="auto"/>
        <w:rPr>
          <w:rFonts w:ascii="Arial" w:eastAsia="Times New Roman" w:hAnsi="Arial" w:cs="Arial"/>
          <w:bCs/>
          <w:iCs/>
          <w:color w:val="000000"/>
          <w:kern w:val="36"/>
          <w:lang w:eastAsia="nl-NL"/>
        </w:rPr>
      </w:pPr>
    </w:p>
    <w:p w14:paraId="663C45F1" w14:textId="6C70145F" w:rsidR="00D0118B" w:rsidRDefault="000E38B4"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22CA5F00" wp14:editId="2C2C7881">
            <wp:extent cx="2187244" cy="1566279"/>
            <wp:effectExtent l="0" t="0" r="0" b="0"/>
            <wp:docPr id="12" name="Afbeelding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06805" cy="1580286"/>
                    </a:xfrm>
                    <a:prstGeom prst="rect">
                      <a:avLst/>
                    </a:prstGeom>
                  </pic:spPr>
                </pic:pic>
              </a:graphicData>
            </a:graphic>
          </wp:inline>
        </w:drawing>
      </w:r>
    </w:p>
    <w:p w14:paraId="02FD5189" w14:textId="38298C4B" w:rsidR="00D0118B" w:rsidRDefault="00D0118B"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Figuur </w:t>
      </w:r>
      <w:r w:rsidR="00EB5CA7">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sym w:font="Symbol" w:char="F061"/>
      </w:r>
      <w:r>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sym w:font="Symbol" w:char="F062"/>
      </w:r>
      <w:r>
        <w:rPr>
          <w:rFonts w:ascii="Arial" w:eastAsia="Times New Roman" w:hAnsi="Arial" w:cs="Arial"/>
          <w:bCs/>
          <w:iCs/>
          <w:color w:val="000000"/>
          <w:kern w:val="36"/>
          <w:lang w:eastAsia="nl-NL"/>
        </w:rPr>
        <w:t>-onverzadigde ketonen</w:t>
      </w:r>
    </w:p>
    <w:p w14:paraId="27FF8187" w14:textId="1018CF45" w:rsidR="00D0118B" w:rsidRDefault="00D0118B" w:rsidP="00D0118B">
      <w:pPr>
        <w:spacing w:after="0" w:line="360" w:lineRule="auto"/>
        <w:rPr>
          <w:rFonts w:ascii="Arial" w:eastAsia="Times New Roman" w:hAnsi="Arial" w:cs="Arial"/>
          <w:bCs/>
          <w:iCs/>
          <w:color w:val="000000"/>
          <w:kern w:val="36"/>
          <w:lang w:eastAsia="nl-NL"/>
        </w:rPr>
      </w:pPr>
    </w:p>
    <w:p w14:paraId="22D43886" w14:textId="2DA258A8" w:rsidR="00D0118B" w:rsidRDefault="00EB614E" w:rsidP="00EB614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 xml:space="preserve">Geef in een reactie met structuurformules weer hoe de eerste stap verloopt waarbij een van de ketonen uit figuur </w:t>
      </w:r>
      <w:r w:rsidR="00AC1DF3">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 xml:space="preserve"> </w:t>
      </w:r>
      <w:r w:rsidR="002709A8">
        <w:rPr>
          <w:rFonts w:ascii="Arial" w:eastAsia="Times New Roman" w:hAnsi="Arial" w:cs="Arial"/>
          <w:bCs/>
          <w:iCs/>
          <w:color w:val="000000"/>
          <w:kern w:val="36"/>
          <w:lang w:eastAsia="nl-NL"/>
        </w:rPr>
        <w:t xml:space="preserve">met </w:t>
      </w:r>
      <w:r w:rsidR="00240B5E">
        <w:rPr>
          <w:rFonts w:ascii="Arial" w:eastAsia="Times New Roman" w:hAnsi="Arial" w:cs="Arial"/>
          <w:bCs/>
          <w:iCs/>
          <w:color w:val="000000"/>
          <w:kern w:val="36"/>
          <w:lang w:eastAsia="nl-NL"/>
        </w:rPr>
        <w:t xml:space="preserve">een </w:t>
      </w:r>
      <w:r w:rsidR="002709A8">
        <w:rPr>
          <w:rFonts w:ascii="Arial" w:eastAsia="Times New Roman" w:hAnsi="Arial" w:cs="Arial"/>
          <w:bCs/>
          <w:iCs/>
          <w:color w:val="000000"/>
          <w:kern w:val="36"/>
          <w:lang w:eastAsia="nl-NL"/>
        </w:rPr>
        <w:t xml:space="preserve">alkeengroep </w:t>
      </w:r>
      <w:r>
        <w:rPr>
          <w:rFonts w:ascii="Arial" w:eastAsia="Times New Roman" w:hAnsi="Arial" w:cs="Arial"/>
          <w:bCs/>
          <w:iCs/>
          <w:color w:val="000000"/>
          <w:kern w:val="36"/>
          <w:lang w:eastAsia="nl-NL"/>
        </w:rPr>
        <w:t>door ene-reductase enzymen omgezet wordt</w:t>
      </w:r>
      <w:r w:rsidR="002709A8">
        <w:rPr>
          <w:rFonts w:ascii="Arial" w:eastAsia="Times New Roman" w:hAnsi="Arial" w:cs="Arial"/>
          <w:bCs/>
          <w:iCs/>
          <w:color w:val="000000"/>
          <w:kern w:val="36"/>
          <w:lang w:eastAsia="nl-NL"/>
        </w:rPr>
        <w:t xml:space="preserve"> in een alkaangroep</w:t>
      </w:r>
      <w:r>
        <w:rPr>
          <w:rFonts w:ascii="Arial" w:eastAsia="Times New Roman" w:hAnsi="Arial" w:cs="Arial"/>
          <w:bCs/>
          <w:iCs/>
          <w:color w:val="000000"/>
          <w:kern w:val="36"/>
          <w:lang w:eastAsia="nl-NL"/>
        </w:rPr>
        <w:t>.</w:t>
      </w:r>
      <w:r w:rsidR="000E38B4">
        <w:rPr>
          <w:rFonts w:ascii="Arial" w:eastAsia="Times New Roman" w:hAnsi="Arial" w:cs="Arial"/>
          <w:bCs/>
          <w:iCs/>
          <w:color w:val="000000"/>
          <w:kern w:val="36"/>
          <w:lang w:eastAsia="nl-NL"/>
        </w:rPr>
        <w:t xml:space="preserve"> Voor deze omzetting wordt NAD</w:t>
      </w:r>
      <w:r w:rsidR="005002A7">
        <w:rPr>
          <w:rFonts w:ascii="Arial" w:eastAsia="Times New Roman" w:hAnsi="Arial" w:cs="Arial"/>
          <w:bCs/>
          <w:iCs/>
          <w:color w:val="000000"/>
          <w:kern w:val="36"/>
          <w:lang w:eastAsia="nl-NL"/>
        </w:rPr>
        <w:t>P</w:t>
      </w:r>
      <w:r w:rsidR="000E38B4">
        <w:rPr>
          <w:rFonts w:ascii="Arial" w:eastAsia="Times New Roman" w:hAnsi="Arial" w:cs="Arial"/>
          <w:bCs/>
          <w:iCs/>
          <w:color w:val="000000"/>
          <w:kern w:val="36"/>
          <w:lang w:eastAsia="nl-NL"/>
        </w:rPr>
        <w:t>H gebruikt.</w:t>
      </w:r>
    </w:p>
    <w:p w14:paraId="31ECEC25" w14:textId="00697449" w:rsidR="00D0118B" w:rsidRDefault="00D0118B" w:rsidP="00D0118B">
      <w:pPr>
        <w:spacing w:after="0" w:line="360" w:lineRule="auto"/>
        <w:rPr>
          <w:rFonts w:ascii="Arial" w:eastAsia="Times New Roman" w:hAnsi="Arial" w:cs="Arial"/>
          <w:bCs/>
          <w:iCs/>
          <w:color w:val="000000"/>
          <w:kern w:val="36"/>
          <w:lang w:eastAsia="nl-NL"/>
        </w:rPr>
      </w:pPr>
    </w:p>
    <w:p w14:paraId="181CBB7E" w14:textId="77777777" w:rsidR="003A01FF" w:rsidRDefault="003A01FF" w:rsidP="003A01F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Er wordt gewerkt bij een bepaalde pH door gebruik te maken van een buffer, namelijk een </w:t>
      </w:r>
      <w:proofErr w:type="spellStart"/>
      <w:r>
        <w:rPr>
          <w:rFonts w:ascii="Arial" w:eastAsia="Times New Roman" w:hAnsi="Arial" w:cs="Arial"/>
          <w:bCs/>
          <w:iCs/>
          <w:color w:val="000000"/>
          <w:kern w:val="36"/>
          <w:lang w:eastAsia="nl-NL"/>
        </w:rPr>
        <w:t>ammoniumformiaatbuffer</w:t>
      </w:r>
      <w:proofErr w:type="spellEnd"/>
      <w:r>
        <w:rPr>
          <w:rFonts w:ascii="Arial" w:eastAsia="Times New Roman" w:hAnsi="Arial" w:cs="Arial"/>
          <w:bCs/>
          <w:iCs/>
          <w:color w:val="000000"/>
          <w:kern w:val="36"/>
          <w:lang w:eastAsia="nl-NL"/>
        </w:rPr>
        <w:t>.</w:t>
      </w:r>
    </w:p>
    <w:p w14:paraId="21519FD3" w14:textId="4B512B56" w:rsidR="003A01FF" w:rsidRDefault="003A01FF" w:rsidP="003A01F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Geef de formule van </w:t>
      </w:r>
      <w:proofErr w:type="spellStart"/>
      <w:r>
        <w:rPr>
          <w:rFonts w:ascii="Arial" w:eastAsia="Times New Roman" w:hAnsi="Arial" w:cs="Arial"/>
          <w:bCs/>
          <w:iCs/>
          <w:color w:val="000000"/>
          <w:kern w:val="36"/>
          <w:lang w:eastAsia="nl-NL"/>
        </w:rPr>
        <w:t>ammoniumformiaat</w:t>
      </w:r>
      <w:proofErr w:type="spellEnd"/>
      <w:r>
        <w:rPr>
          <w:rFonts w:ascii="Arial" w:eastAsia="Times New Roman" w:hAnsi="Arial" w:cs="Arial"/>
          <w:bCs/>
          <w:iCs/>
          <w:color w:val="000000"/>
          <w:kern w:val="36"/>
          <w:lang w:eastAsia="nl-NL"/>
        </w:rPr>
        <w:t xml:space="preserve"> en van een </w:t>
      </w:r>
      <w:proofErr w:type="spellStart"/>
      <w:r>
        <w:rPr>
          <w:rFonts w:ascii="Arial" w:eastAsia="Times New Roman" w:hAnsi="Arial" w:cs="Arial"/>
          <w:bCs/>
          <w:iCs/>
          <w:color w:val="000000"/>
          <w:kern w:val="36"/>
          <w:lang w:eastAsia="nl-NL"/>
        </w:rPr>
        <w:t>ammoniumformiaat</w:t>
      </w:r>
      <w:proofErr w:type="spellEnd"/>
      <w:r>
        <w:rPr>
          <w:rFonts w:ascii="Arial" w:eastAsia="Times New Roman" w:hAnsi="Arial" w:cs="Arial"/>
          <w:bCs/>
          <w:iCs/>
          <w:color w:val="000000"/>
          <w:kern w:val="36"/>
          <w:lang w:eastAsia="nl-NL"/>
        </w:rPr>
        <w:t>-oplossing.</w:t>
      </w:r>
    </w:p>
    <w:p w14:paraId="536D2D54" w14:textId="50E0E18D" w:rsidR="003A01FF" w:rsidRDefault="003A01FF" w:rsidP="003A01F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Geef de reactie die optreedt als </w:t>
      </w:r>
      <w:proofErr w:type="spellStart"/>
      <w:r>
        <w:rPr>
          <w:rFonts w:ascii="Arial" w:eastAsia="Times New Roman" w:hAnsi="Arial" w:cs="Arial"/>
          <w:bCs/>
          <w:iCs/>
          <w:color w:val="000000"/>
          <w:kern w:val="36"/>
          <w:lang w:eastAsia="nl-NL"/>
        </w:rPr>
        <w:t>ammoniumformiaat</w:t>
      </w:r>
      <w:proofErr w:type="spellEnd"/>
      <w:r>
        <w:rPr>
          <w:rFonts w:ascii="Arial" w:eastAsia="Times New Roman" w:hAnsi="Arial" w:cs="Arial"/>
          <w:bCs/>
          <w:iCs/>
          <w:color w:val="000000"/>
          <w:kern w:val="36"/>
          <w:lang w:eastAsia="nl-NL"/>
        </w:rPr>
        <w:t xml:space="preserve"> in oplossing </w:t>
      </w:r>
      <w:r w:rsidR="00DB5E99">
        <w:rPr>
          <w:rFonts w:ascii="Arial" w:eastAsia="Times New Roman" w:hAnsi="Arial" w:cs="Arial"/>
          <w:bCs/>
          <w:iCs/>
          <w:color w:val="000000"/>
          <w:kern w:val="36"/>
          <w:lang w:eastAsia="nl-NL"/>
        </w:rPr>
        <w:t>wordt gebracht</w:t>
      </w:r>
      <w:r>
        <w:rPr>
          <w:rFonts w:ascii="Arial" w:eastAsia="Times New Roman" w:hAnsi="Arial" w:cs="Arial"/>
          <w:bCs/>
          <w:iCs/>
          <w:color w:val="000000"/>
          <w:kern w:val="36"/>
          <w:lang w:eastAsia="nl-NL"/>
        </w:rPr>
        <w:t>.</w:t>
      </w:r>
    </w:p>
    <w:p w14:paraId="1E70DAE4" w14:textId="37D0955B" w:rsidR="003A01FF" w:rsidRDefault="003A01FF" w:rsidP="003A01FF">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hoe deze buffer er voor zorgt dat de pH vrijwel constant blijft.</w:t>
      </w:r>
    </w:p>
    <w:p w14:paraId="689EB99B" w14:textId="77777777" w:rsidR="003A01FF" w:rsidRDefault="003A01FF" w:rsidP="00D0118B">
      <w:pPr>
        <w:spacing w:after="0" w:line="360" w:lineRule="auto"/>
        <w:rPr>
          <w:rFonts w:ascii="Arial" w:eastAsia="Times New Roman" w:hAnsi="Arial" w:cs="Arial"/>
          <w:bCs/>
          <w:iCs/>
          <w:color w:val="000000"/>
          <w:kern w:val="36"/>
          <w:lang w:eastAsia="nl-NL"/>
        </w:rPr>
      </w:pPr>
    </w:p>
    <w:p w14:paraId="7C647C15" w14:textId="6A8A1B77" w:rsidR="003A01FF" w:rsidRDefault="003A01FF"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w:t>
      </w:r>
      <w:proofErr w:type="spellStart"/>
      <w:r>
        <w:rPr>
          <w:rFonts w:ascii="Arial" w:eastAsia="Times New Roman" w:hAnsi="Arial" w:cs="Arial"/>
          <w:bCs/>
          <w:iCs/>
          <w:color w:val="000000"/>
          <w:kern w:val="36"/>
          <w:lang w:eastAsia="nl-NL"/>
        </w:rPr>
        <w:t>ammoniumformiaatbuffer</w:t>
      </w:r>
      <w:proofErr w:type="spellEnd"/>
      <w:r>
        <w:rPr>
          <w:rFonts w:ascii="Arial" w:eastAsia="Times New Roman" w:hAnsi="Arial" w:cs="Arial"/>
          <w:bCs/>
          <w:iCs/>
          <w:color w:val="000000"/>
          <w:kern w:val="36"/>
          <w:lang w:eastAsia="nl-NL"/>
        </w:rPr>
        <w:t xml:space="preserve"> fungeert ook als aminedonor.</w:t>
      </w:r>
    </w:p>
    <w:p w14:paraId="4F4C9EBD" w14:textId="4D8D9FA7" w:rsidR="003A01FF" w:rsidRDefault="003A01FF" w:rsidP="00E8331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Geef de reactie waarbij uit het gevormde reactieproduct van </w:t>
      </w:r>
      <w:r w:rsidR="00E8331C">
        <w:rPr>
          <w:rFonts w:ascii="Arial" w:eastAsia="Times New Roman" w:hAnsi="Arial" w:cs="Arial"/>
          <w:bCs/>
          <w:iCs/>
          <w:color w:val="000000"/>
          <w:kern w:val="36"/>
          <w:lang w:eastAsia="nl-NL"/>
        </w:rPr>
        <w:t xml:space="preserve">vraag 3 </w:t>
      </w:r>
      <w:r w:rsidR="0067744C">
        <w:rPr>
          <w:rFonts w:ascii="Arial" w:eastAsia="Times New Roman" w:hAnsi="Arial" w:cs="Arial"/>
          <w:bCs/>
          <w:iCs/>
          <w:color w:val="000000"/>
          <w:kern w:val="36"/>
          <w:lang w:eastAsia="nl-NL"/>
        </w:rPr>
        <w:t xml:space="preserve">de zuurstof vervangen wordt door </w:t>
      </w:r>
      <w:r w:rsidR="00E8331C">
        <w:rPr>
          <w:rFonts w:ascii="Arial" w:eastAsia="Times New Roman" w:hAnsi="Arial" w:cs="Arial"/>
          <w:bCs/>
          <w:iCs/>
          <w:color w:val="000000"/>
          <w:kern w:val="36"/>
          <w:lang w:eastAsia="nl-NL"/>
        </w:rPr>
        <w:t>een amin</w:t>
      </w:r>
      <w:r w:rsidR="0067744C">
        <w:rPr>
          <w:rFonts w:ascii="Arial" w:eastAsia="Times New Roman" w:hAnsi="Arial" w:cs="Arial"/>
          <w:bCs/>
          <w:iCs/>
          <w:color w:val="000000"/>
          <w:kern w:val="36"/>
          <w:lang w:eastAsia="nl-NL"/>
        </w:rPr>
        <w:t>o</w:t>
      </w:r>
      <w:r w:rsidR="00E8331C">
        <w:rPr>
          <w:rFonts w:ascii="Arial" w:eastAsia="Times New Roman" w:hAnsi="Arial" w:cs="Arial"/>
          <w:bCs/>
          <w:iCs/>
          <w:color w:val="000000"/>
          <w:kern w:val="36"/>
          <w:lang w:eastAsia="nl-NL"/>
        </w:rPr>
        <w:t xml:space="preserve">groep waarbij een N=C-binding ontstaat. </w:t>
      </w:r>
    </w:p>
    <w:p w14:paraId="32EE363B" w14:textId="77777777" w:rsidR="003A01FF" w:rsidRDefault="003A01FF" w:rsidP="00D0118B">
      <w:pPr>
        <w:spacing w:after="0" w:line="360" w:lineRule="auto"/>
        <w:rPr>
          <w:rFonts w:ascii="Arial" w:eastAsia="Times New Roman" w:hAnsi="Arial" w:cs="Arial"/>
          <w:bCs/>
          <w:iCs/>
          <w:color w:val="000000"/>
          <w:kern w:val="36"/>
          <w:lang w:eastAsia="nl-NL"/>
        </w:rPr>
      </w:pPr>
    </w:p>
    <w:p w14:paraId="2ED2AC55" w14:textId="4CFEC896" w:rsidR="00EB614E" w:rsidRDefault="00EB614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de </w:t>
      </w:r>
      <w:r w:rsidR="00E8331C">
        <w:rPr>
          <w:rFonts w:ascii="Arial" w:eastAsia="Times New Roman" w:hAnsi="Arial" w:cs="Arial"/>
          <w:bCs/>
          <w:iCs/>
          <w:color w:val="000000"/>
          <w:kern w:val="36"/>
          <w:lang w:eastAsia="nl-NL"/>
        </w:rPr>
        <w:t>der</w:t>
      </w:r>
      <w:r>
        <w:rPr>
          <w:rFonts w:ascii="Arial" w:eastAsia="Times New Roman" w:hAnsi="Arial" w:cs="Arial"/>
          <w:bCs/>
          <w:iCs/>
          <w:color w:val="000000"/>
          <w:kern w:val="36"/>
          <w:lang w:eastAsia="nl-NL"/>
        </w:rPr>
        <w:t xml:space="preserve">de stap zetten </w:t>
      </w:r>
      <w:proofErr w:type="spellStart"/>
      <w:r>
        <w:rPr>
          <w:rFonts w:ascii="Arial" w:eastAsia="Times New Roman" w:hAnsi="Arial" w:cs="Arial"/>
          <w:bCs/>
          <w:iCs/>
          <w:color w:val="000000"/>
          <w:kern w:val="36"/>
          <w:lang w:eastAsia="nl-NL"/>
        </w:rPr>
        <w:t>imine</w:t>
      </w:r>
      <w:proofErr w:type="spellEnd"/>
      <w:r>
        <w:rPr>
          <w:rFonts w:ascii="Arial" w:eastAsia="Times New Roman" w:hAnsi="Arial" w:cs="Arial"/>
          <w:bCs/>
          <w:iCs/>
          <w:color w:val="000000"/>
          <w:kern w:val="36"/>
          <w:lang w:eastAsia="nl-NL"/>
        </w:rPr>
        <w:t xml:space="preserve">-reductase enzymen en </w:t>
      </w:r>
      <w:proofErr w:type="spellStart"/>
      <w:r>
        <w:rPr>
          <w:rFonts w:ascii="Arial" w:eastAsia="Times New Roman" w:hAnsi="Arial" w:cs="Arial"/>
          <w:bCs/>
          <w:iCs/>
          <w:color w:val="000000"/>
          <w:kern w:val="36"/>
          <w:lang w:eastAsia="nl-NL"/>
        </w:rPr>
        <w:t>reduc</w:t>
      </w:r>
      <w:r w:rsidR="00E8331C">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ieve</w:t>
      </w:r>
      <w:proofErr w:type="spellEnd"/>
      <w:r>
        <w:rPr>
          <w:rFonts w:ascii="Arial" w:eastAsia="Times New Roman" w:hAnsi="Arial" w:cs="Arial"/>
          <w:bCs/>
          <w:iCs/>
          <w:color w:val="000000"/>
          <w:kern w:val="36"/>
          <w:lang w:eastAsia="nl-NL"/>
        </w:rPr>
        <w:t xml:space="preserve"> </w:t>
      </w:r>
      <w:proofErr w:type="spellStart"/>
      <w:r>
        <w:rPr>
          <w:rFonts w:ascii="Arial" w:eastAsia="Times New Roman" w:hAnsi="Arial" w:cs="Arial"/>
          <w:bCs/>
          <w:iCs/>
          <w:color w:val="000000"/>
          <w:kern w:val="36"/>
          <w:lang w:eastAsia="nl-NL"/>
        </w:rPr>
        <w:t>aminase</w:t>
      </w:r>
      <w:proofErr w:type="spellEnd"/>
      <w:r>
        <w:rPr>
          <w:rFonts w:ascii="Arial" w:eastAsia="Times New Roman" w:hAnsi="Arial" w:cs="Arial"/>
          <w:bCs/>
          <w:iCs/>
          <w:color w:val="000000"/>
          <w:kern w:val="36"/>
          <w:lang w:eastAsia="nl-NL"/>
        </w:rPr>
        <w:t xml:space="preserve"> enzymen N=C-bindingen om in N</w:t>
      </w:r>
      <w:r>
        <w:rPr>
          <w:rFonts w:ascii="Arial" w:eastAsia="Times New Roman" w:hAnsi="Arial" w:cs="Arial"/>
          <w:bCs/>
          <w:iCs/>
          <w:color w:val="000000"/>
          <w:kern w:val="36"/>
          <w:lang w:eastAsia="nl-NL"/>
        </w:rPr>
        <w:sym w:font="Symbol" w:char="F02D"/>
      </w:r>
      <w:r>
        <w:rPr>
          <w:rFonts w:ascii="Arial" w:eastAsia="Times New Roman" w:hAnsi="Arial" w:cs="Arial"/>
          <w:bCs/>
          <w:iCs/>
          <w:color w:val="000000"/>
          <w:kern w:val="36"/>
          <w:lang w:eastAsia="nl-NL"/>
        </w:rPr>
        <w:t>C-bindingen.</w:t>
      </w:r>
      <w:r w:rsidR="0067744C">
        <w:rPr>
          <w:rFonts w:ascii="Arial" w:eastAsia="Times New Roman" w:hAnsi="Arial" w:cs="Arial"/>
          <w:bCs/>
          <w:iCs/>
          <w:color w:val="000000"/>
          <w:kern w:val="36"/>
          <w:lang w:eastAsia="nl-NL"/>
        </w:rPr>
        <w:t xml:space="preserve"> NAD</w:t>
      </w:r>
      <w:r w:rsidR="005002A7">
        <w:rPr>
          <w:rFonts w:ascii="Arial" w:eastAsia="Times New Roman" w:hAnsi="Arial" w:cs="Arial"/>
          <w:bCs/>
          <w:iCs/>
          <w:color w:val="000000"/>
          <w:kern w:val="36"/>
          <w:lang w:eastAsia="nl-NL"/>
        </w:rPr>
        <w:t>P</w:t>
      </w:r>
      <w:r w:rsidR="0067744C">
        <w:rPr>
          <w:rFonts w:ascii="Arial" w:eastAsia="Times New Roman" w:hAnsi="Arial" w:cs="Arial"/>
          <w:bCs/>
          <w:iCs/>
          <w:color w:val="000000"/>
          <w:kern w:val="36"/>
          <w:lang w:eastAsia="nl-NL"/>
        </w:rPr>
        <w:t>H doet dienst als protondonor.</w:t>
      </w:r>
    </w:p>
    <w:p w14:paraId="73D476C4" w14:textId="2277121E" w:rsidR="00EB614E" w:rsidRDefault="00E8331C"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EB614E">
        <w:rPr>
          <w:rFonts w:ascii="Arial" w:eastAsia="Times New Roman" w:hAnsi="Arial" w:cs="Arial"/>
          <w:bCs/>
          <w:iCs/>
          <w:color w:val="000000"/>
          <w:kern w:val="36"/>
          <w:lang w:eastAsia="nl-NL"/>
        </w:rPr>
        <w:tab/>
        <w:t xml:space="preserve">Geef in een reactie met structuurformules weer hoe de </w:t>
      </w:r>
      <w:r w:rsidR="005002A7">
        <w:rPr>
          <w:rFonts w:ascii="Arial" w:eastAsia="Times New Roman" w:hAnsi="Arial" w:cs="Arial"/>
          <w:bCs/>
          <w:iCs/>
          <w:color w:val="000000"/>
          <w:kern w:val="36"/>
          <w:lang w:eastAsia="nl-NL"/>
        </w:rPr>
        <w:t>der</w:t>
      </w:r>
      <w:r w:rsidR="00EB614E">
        <w:rPr>
          <w:rFonts w:ascii="Arial" w:eastAsia="Times New Roman" w:hAnsi="Arial" w:cs="Arial"/>
          <w:bCs/>
          <w:iCs/>
          <w:color w:val="000000"/>
          <w:kern w:val="36"/>
          <w:lang w:eastAsia="nl-NL"/>
        </w:rPr>
        <w:t>de stap verloopt.</w:t>
      </w:r>
    </w:p>
    <w:p w14:paraId="017DE788" w14:textId="7E75ED73" w:rsidR="00EB614E" w:rsidRDefault="00E8331C"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EB614E">
        <w:rPr>
          <w:rFonts w:ascii="Arial" w:eastAsia="Times New Roman" w:hAnsi="Arial" w:cs="Arial"/>
          <w:bCs/>
          <w:iCs/>
          <w:color w:val="000000"/>
          <w:kern w:val="36"/>
          <w:lang w:eastAsia="nl-NL"/>
        </w:rPr>
        <w:tab/>
        <w:t>Licht toe dat je op deze manier amines krijgt met twee chirale centra.</w:t>
      </w:r>
    </w:p>
    <w:p w14:paraId="4A16D3E4" w14:textId="4B4CACA3" w:rsidR="00C53905" w:rsidRDefault="00E8331C" w:rsidP="00C5390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C53905">
        <w:rPr>
          <w:rFonts w:ascii="Arial" w:eastAsia="Times New Roman" w:hAnsi="Arial" w:cs="Arial"/>
          <w:bCs/>
          <w:iCs/>
          <w:color w:val="000000"/>
          <w:kern w:val="36"/>
          <w:lang w:eastAsia="nl-NL"/>
        </w:rPr>
        <w:tab/>
        <w:t>Licht toe dat er ruimtelijk gezien in principe vier verbindingen kunnen ontstaan bij deze reacties.</w:t>
      </w:r>
    </w:p>
    <w:p w14:paraId="2570ED30" w14:textId="484231FA" w:rsidR="00EB614E" w:rsidRDefault="00E8331C" w:rsidP="00E8331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EB614E">
        <w:rPr>
          <w:rFonts w:ascii="Arial" w:eastAsia="Times New Roman" w:hAnsi="Arial" w:cs="Arial"/>
          <w:bCs/>
          <w:iCs/>
          <w:color w:val="000000"/>
          <w:kern w:val="36"/>
          <w:lang w:eastAsia="nl-NL"/>
        </w:rPr>
        <w:tab/>
        <w:t>Leg uit hoe het komt dat er slechts één verbinding</w:t>
      </w:r>
      <w:r>
        <w:rPr>
          <w:rFonts w:ascii="Arial" w:eastAsia="Times New Roman" w:hAnsi="Arial" w:cs="Arial"/>
          <w:bCs/>
          <w:iCs/>
          <w:color w:val="000000"/>
          <w:kern w:val="36"/>
          <w:lang w:eastAsia="nl-NL"/>
        </w:rPr>
        <w:t xml:space="preserve"> met een zuiverheid van &gt;</w:t>
      </w:r>
      <w:r w:rsidR="003854F7">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 xml:space="preserve">99% </w:t>
      </w:r>
      <w:r w:rsidR="00C53905">
        <w:rPr>
          <w:rFonts w:ascii="Arial" w:eastAsia="Times New Roman" w:hAnsi="Arial" w:cs="Arial"/>
          <w:bCs/>
          <w:iCs/>
          <w:color w:val="000000"/>
          <w:kern w:val="36"/>
          <w:lang w:eastAsia="nl-NL"/>
        </w:rPr>
        <w:t>gevormd wordt.</w:t>
      </w:r>
    </w:p>
    <w:p w14:paraId="75F34865" w14:textId="0F840D27" w:rsidR="00C53905" w:rsidRDefault="00C53905" w:rsidP="00D0118B">
      <w:pPr>
        <w:spacing w:after="0" w:line="360" w:lineRule="auto"/>
        <w:rPr>
          <w:rFonts w:ascii="Arial" w:eastAsia="Times New Roman" w:hAnsi="Arial" w:cs="Arial"/>
          <w:bCs/>
          <w:iCs/>
          <w:color w:val="000000"/>
          <w:kern w:val="36"/>
          <w:lang w:eastAsia="nl-NL"/>
        </w:rPr>
      </w:pPr>
    </w:p>
    <w:p w14:paraId="445F2F4F" w14:textId="77777777" w:rsidR="00C53905" w:rsidRDefault="00C53905" w:rsidP="00D0118B">
      <w:pPr>
        <w:spacing w:after="0" w:line="360" w:lineRule="auto"/>
        <w:rPr>
          <w:rFonts w:ascii="Arial" w:eastAsia="Times New Roman" w:hAnsi="Arial" w:cs="Arial"/>
          <w:bCs/>
          <w:iCs/>
          <w:color w:val="000000"/>
          <w:kern w:val="36"/>
          <w:lang w:eastAsia="nl-NL"/>
        </w:rPr>
      </w:pPr>
    </w:p>
    <w:p w14:paraId="5B36CDA6" w14:textId="77777777" w:rsidR="00D0118B" w:rsidRPr="008F25AA" w:rsidRDefault="00D0118B" w:rsidP="0036123B">
      <w:pPr>
        <w:spacing w:after="0" w:line="360" w:lineRule="auto"/>
        <w:ind w:left="708" w:hanging="708"/>
        <w:rPr>
          <w:rFonts w:ascii="Arial" w:eastAsia="Times New Roman" w:hAnsi="Arial" w:cs="Arial"/>
          <w:bCs/>
          <w:iCs/>
          <w:color w:val="000000"/>
          <w:kern w:val="36"/>
          <w:lang w:eastAsia="nl-NL"/>
        </w:rPr>
      </w:pPr>
    </w:p>
    <w:p w14:paraId="3DBAF38B" w14:textId="2ED408EA" w:rsidR="00D4016A" w:rsidRDefault="00934DE9"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r w:rsidR="00400F42">
        <w:rPr>
          <w:rFonts w:ascii="Arial" w:eastAsia="Times New Roman" w:hAnsi="Arial" w:cs="Arial"/>
          <w:bCs/>
          <w:i/>
          <w:color w:val="000000"/>
          <w:kern w:val="36"/>
          <w:lang w:eastAsia="nl-NL"/>
        </w:rPr>
        <w:lastRenderedPageBreak/>
        <w:t>‘Handige’ enzymen maken twee chirale centra</w:t>
      </w:r>
    </w:p>
    <w:p w14:paraId="72C2E478" w14:textId="27DA1719" w:rsidR="005536A5" w:rsidRDefault="00152E56" w:rsidP="00DB5E99">
      <w:pPr>
        <w:spacing w:after="0" w:line="360" w:lineRule="auto"/>
        <w:ind w:left="708" w:hanging="708"/>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DB5E99">
        <w:rPr>
          <w:rFonts w:ascii="Arial" w:eastAsia="Times New Roman" w:hAnsi="Arial" w:cs="Arial"/>
          <w:bCs/>
          <w:iCs/>
          <w:color w:val="000000"/>
          <w:kern w:val="36"/>
          <w:lang w:eastAsia="nl-NL"/>
        </w:rPr>
        <w:t>Een chiraal centrum betekent dat het spiegelbeeld nooit dezelfde ruimtelijke structuur oplevert.</w:t>
      </w:r>
    </w:p>
    <w:p w14:paraId="34DA2CEB" w14:textId="4945EA47" w:rsidR="00934DE9" w:rsidRDefault="005536A5" w:rsidP="00400F42">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r w:rsidR="00DB5E99">
        <w:rPr>
          <w:rFonts w:ascii="Arial" w:eastAsia="Times New Roman" w:hAnsi="Arial" w:cs="Arial"/>
          <w:bCs/>
          <w:color w:val="000000"/>
          <w:kern w:val="36"/>
          <w:lang w:eastAsia="nl-NL"/>
        </w:rPr>
        <w:t>In het actieve centrum van het enzym past slechts één soort substraat, het moet in elkaar passen.</w:t>
      </w:r>
    </w:p>
    <w:p w14:paraId="65DCC1F9" w14:textId="6596FB2A" w:rsidR="00DB5E99" w:rsidRDefault="00DB5E99"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0C3AA691" w14:textId="3704718F" w:rsidR="00400F42" w:rsidRDefault="00DB5E99" w:rsidP="00957F8F">
      <w:pPr>
        <w:spacing w:after="0" w:line="360" w:lineRule="auto"/>
        <w:ind w:left="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C6F4BB7" wp14:editId="4323C908">
            <wp:extent cx="4618279" cy="814691"/>
            <wp:effectExtent l="0" t="0" r="0" b="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fbeelding 14"/>
                    <pic:cNvPicPr/>
                  </pic:nvPicPr>
                  <pic:blipFill>
                    <a:blip r:embed="rId8" cstate="print">
                      <a:extLst>
                        <a:ext uri="{28A0092B-C50C-407E-A947-70E740481C1C}">
                          <a14:useLocalDpi xmlns:a14="http://schemas.microsoft.com/office/drawing/2010/main" val="0"/>
                        </a:ext>
                      </a:extLst>
                    </a:blip>
                    <a:stretch>
                      <a:fillRect/>
                    </a:stretch>
                  </pic:blipFill>
                  <pic:spPr>
                    <a:xfrm>
                      <a:off x="0" y="0"/>
                      <a:ext cx="4657310" cy="821576"/>
                    </a:xfrm>
                    <a:prstGeom prst="rect">
                      <a:avLst/>
                    </a:prstGeom>
                  </pic:spPr>
                </pic:pic>
              </a:graphicData>
            </a:graphic>
          </wp:inline>
        </w:drawing>
      </w:r>
    </w:p>
    <w:p w14:paraId="40854893" w14:textId="339AE927" w:rsidR="00DB5E99" w:rsidRPr="00DB5E99" w:rsidRDefault="00DB5E99"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lang w:eastAsia="nl-NL"/>
        </w:rPr>
        <w:t>HCOO en in oplossing 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HCOO</w:t>
      </w:r>
      <w:r>
        <w:rPr>
          <w:rFonts w:ascii="Arial" w:eastAsia="Times New Roman" w:hAnsi="Arial" w:cs="Arial"/>
          <w:bCs/>
          <w:color w:val="000000"/>
          <w:kern w:val="36"/>
          <w:vertAlign w:val="superscript"/>
          <w:lang w:eastAsia="nl-NL"/>
        </w:rPr>
        <w:sym w:font="Symbol" w:char="F02D"/>
      </w:r>
    </w:p>
    <w:p w14:paraId="62BE80AF" w14:textId="34B1EDC5" w:rsidR="00DB5E99" w:rsidRDefault="00DB5E99"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NH</w:t>
      </w:r>
      <w:r>
        <w:rPr>
          <w:rFonts w:ascii="Arial" w:eastAsia="Times New Roman" w:hAnsi="Arial" w:cs="Arial"/>
          <w:bCs/>
          <w:color w:val="000000"/>
          <w:kern w:val="36"/>
          <w:vertAlign w:val="subscript"/>
          <w:lang w:eastAsia="nl-NL"/>
        </w:rPr>
        <w:t>4</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HCOO</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sidR="00405ECB" w:rsidRPr="00405ECB">
        <w:rPr>
          <w:noProof/>
          <w:sz w:val="16"/>
          <w:szCs w:val="16"/>
        </w:rPr>
        <w:drawing>
          <wp:inline distT="0" distB="0" distL="0" distR="0" wp14:anchorId="74EAC78C" wp14:editId="481EC224">
            <wp:extent cx="259461" cy="119752"/>
            <wp:effectExtent l="0" t="0" r="7620" b="0"/>
            <wp:docPr id="1104783660"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4783660" name=""/>
                    <pic:cNvPicPr/>
                  </pic:nvPicPr>
                  <pic:blipFill>
                    <a:blip r:embed="rId9"/>
                    <a:stretch>
                      <a:fillRect/>
                    </a:stretch>
                  </pic:blipFill>
                  <pic:spPr>
                    <a:xfrm>
                      <a:off x="0" y="0"/>
                      <a:ext cx="280260" cy="129352"/>
                    </a:xfrm>
                    <a:prstGeom prst="rect">
                      <a:avLst/>
                    </a:prstGeom>
                  </pic:spPr>
                </pic:pic>
              </a:graphicData>
            </a:graphic>
          </wp:inline>
        </w:drawing>
      </w:r>
      <w:r w:rsidR="005C30C5">
        <w:rPr>
          <w:rFonts w:ascii="Arial" w:eastAsia="Times New Roman" w:hAnsi="Arial" w:cs="Arial"/>
          <w:bCs/>
          <w:color w:val="000000"/>
          <w:kern w:val="36"/>
          <w:lang w:eastAsia="nl-NL"/>
        </w:rPr>
        <w:t xml:space="preserve"> NH</w:t>
      </w:r>
      <w:r w:rsidR="005C30C5">
        <w:rPr>
          <w:rFonts w:ascii="Arial" w:eastAsia="Times New Roman" w:hAnsi="Arial" w:cs="Arial"/>
          <w:bCs/>
          <w:color w:val="000000"/>
          <w:kern w:val="36"/>
          <w:vertAlign w:val="subscript"/>
          <w:lang w:eastAsia="nl-NL"/>
        </w:rPr>
        <w:t>3</w:t>
      </w:r>
      <w:r w:rsidR="005C30C5">
        <w:rPr>
          <w:rFonts w:ascii="Arial" w:eastAsia="Times New Roman" w:hAnsi="Arial" w:cs="Arial"/>
          <w:bCs/>
          <w:color w:val="000000"/>
          <w:kern w:val="36"/>
          <w:lang w:eastAsia="nl-NL"/>
        </w:rPr>
        <w:t xml:space="preserve"> + HCOOH</w:t>
      </w:r>
    </w:p>
    <w:p w14:paraId="00EB4213" w14:textId="01589776" w:rsidR="005C30C5" w:rsidRDefault="005C30C5"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 xml:space="preserve">Toevoeging van een kleine hoeveelheid zuur of base zorgt voor een verschuiving van het evenwicht. De verhouding in de breuk </w:t>
      </w:r>
      <w:r w:rsidRPr="005C30C5">
        <w:rPr>
          <w:rFonts w:ascii="Arial" w:eastAsia="Times New Roman" w:hAnsi="Arial" w:cs="Arial"/>
          <w:bCs/>
          <w:color w:val="000000"/>
          <w:kern w:val="36"/>
          <w:position w:val="-30"/>
          <w:lang w:eastAsia="nl-NL"/>
        </w:rPr>
        <w:object w:dxaOrig="1860" w:dyaOrig="680" w14:anchorId="109F3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75pt;height:34pt" o:ole="">
            <v:imagedata r:id="rId10" o:title=""/>
          </v:shape>
          <o:OLEObject Type="Embed" ProgID="Equation.DSMT4" ShapeID="_x0000_i1025" DrawAspect="Content" ObjectID="_1760442280" r:id="rId11"/>
        </w:object>
      </w:r>
      <w:r>
        <w:rPr>
          <w:rFonts w:ascii="Arial" w:eastAsia="Times New Roman" w:hAnsi="Arial" w:cs="Arial"/>
          <w:bCs/>
          <w:color w:val="000000"/>
          <w:kern w:val="36"/>
          <w:lang w:eastAsia="nl-NL"/>
        </w:rPr>
        <w:t xml:space="preserve"> verandert echter nauwelijks.</w:t>
      </w:r>
    </w:p>
    <w:p w14:paraId="3EB74A4E" w14:textId="5E3B4984" w:rsidR="005C30C5" w:rsidRPr="005C30C5" w:rsidRDefault="005C30C5"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4168C18B" w14:textId="07629FA7" w:rsidR="00400F42" w:rsidRDefault="005C30C5" w:rsidP="00957F8F">
      <w:pPr>
        <w:spacing w:after="0" w:line="360" w:lineRule="auto"/>
        <w:ind w:left="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6D93854F" wp14:editId="0870B98F">
            <wp:extent cx="4501236" cy="852108"/>
            <wp:effectExtent l="0" t="0" r="0"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fbeelding 1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35209" cy="858539"/>
                    </a:xfrm>
                    <a:prstGeom prst="rect">
                      <a:avLst/>
                    </a:prstGeom>
                  </pic:spPr>
                </pic:pic>
              </a:graphicData>
            </a:graphic>
          </wp:inline>
        </w:drawing>
      </w:r>
    </w:p>
    <w:p w14:paraId="57EAB909" w14:textId="239AD8F0" w:rsidR="00400F42" w:rsidRDefault="005C30C5"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068129DC" w14:textId="78B1B59B" w:rsidR="005C30C5" w:rsidRDefault="00EA3EFF" w:rsidP="00957F8F">
      <w:pPr>
        <w:spacing w:after="0" w:line="360" w:lineRule="auto"/>
        <w:ind w:left="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75F3B527" wp14:editId="7E3DCBA9">
            <wp:extent cx="4888942" cy="841415"/>
            <wp:effectExtent l="0" t="0" r="0" b="0"/>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Afbeelding 1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11882" cy="845363"/>
                    </a:xfrm>
                    <a:prstGeom prst="rect">
                      <a:avLst/>
                    </a:prstGeom>
                  </pic:spPr>
                </pic:pic>
              </a:graphicData>
            </a:graphic>
          </wp:inline>
        </w:drawing>
      </w:r>
    </w:p>
    <w:p w14:paraId="5490E57B" w14:textId="37830229" w:rsidR="00EA3EFF" w:rsidRDefault="00EA3EF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37F69D89" w14:textId="346217A8" w:rsidR="00EA3EFF" w:rsidRDefault="00EA3EFF" w:rsidP="00957F8F">
      <w:pPr>
        <w:spacing w:after="0" w:line="360" w:lineRule="auto"/>
        <w:ind w:left="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7F362C03" wp14:editId="2D92041F">
            <wp:extent cx="1353135" cy="717594"/>
            <wp:effectExtent l="0" t="0" r="0" b="0"/>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Afbeelding 1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99525" cy="742196"/>
                    </a:xfrm>
                    <a:prstGeom prst="rect">
                      <a:avLst/>
                    </a:prstGeom>
                  </pic:spPr>
                </pic:pic>
              </a:graphicData>
            </a:graphic>
          </wp:inline>
        </w:drawing>
      </w:r>
    </w:p>
    <w:p w14:paraId="32325668" w14:textId="7FB7EF76" w:rsidR="00EA3EFF" w:rsidRDefault="00EA3EF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p>
    <w:p w14:paraId="4E6A8C56" w14:textId="4EE4048F" w:rsidR="00EA3EFF" w:rsidRDefault="00EA3EFF" w:rsidP="00957F8F">
      <w:pPr>
        <w:spacing w:after="0" w:line="360" w:lineRule="auto"/>
        <w:ind w:left="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667445B8" wp14:editId="135F936B">
            <wp:extent cx="5759450" cy="774065"/>
            <wp:effectExtent l="0" t="0" r="0" b="0"/>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Afbeelding 19"/>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59450" cy="774065"/>
                    </a:xfrm>
                    <a:prstGeom prst="rect">
                      <a:avLst/>
                    </a:prstGeom>
                  </pic:spPr>
                </pic:pic>
              </a:graphicData>
            </a:graphic>
          </wp:inline>
        </w:drawing>
      </w:r>
    </w:p>
    <w:p w14:paraId="1C8FB4D3" w14:textId="105B33F2" w:rsidR="00EA3EFF" w:rsidRPr="00934DE9" w:rsidRDefault="00EA3EFF"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Het enzym heeft een zodanige structuur dat slechts één van de stereo</w:t>
      </w:r>
      <w:r w:rsidR="003E3DC4">
        <w:rPr>
          <w:rFonts w:ascii="Arial" w:eastAsia="Times New Roman" w:hAnsi="Arial" w:cs="Arial"/>
          <w:bCs/>
          <w:color w:val="000000"/>
          <w:kern w:val="36"/>
          <w:lang w:eastAsia="nl-NL"/>
        </w:rPr>
        <w:t>-</w:t>
      </w:r>
      <w:r>
        <w:rPr>
          <w:rFonts w:ascii="Arial" w:eastAsia="Times New Roman" w:hAnsi="Arial" w:cs="Arial"/>
          <w:bCs/>
          <w:color w:val="000000"/>
          <w:kern w:val="36"/>
          <w:lang w:eastAsia="nl-NL"/>
        </w:rPr>
        <w:t>isomeren er in past. Dat stereo</w:t>
      </w:r>
      <w:r w:rsidR="003E3DC4">
        <w:rPr>
          <w:rFonts w:ascii="Arial" w:eastAsia="Times New Roman" w:hAnsi="Arial" w:cs="Arial"/>
          <w:bCs/>
          <w:color w:val="000000"/>
          <w:kern w:val="36"/>
          <w:lang w:eastAsia="nl-NL"/>
        </w:rPr>
        <w:t>-</w:t>
      </w:r>
      <w:r>
        <w:rPr>
          <w:rFonts w:ascii="Arial" w:eastAsia="Times New Roman" w:hAnsi="Arial" w:cs="Arial"/>
          <w:bCs/>
          <w:color w:val="000000"/>
          <w:kern w:val="36"/>
          <w:lang w:eastAsia="nl-NL"/>
        </w:rPr>
        <w:t>isomeer is het stereo</w:t>
      </w:r>
      <w:r w:rsidR="003E3DC4">
        <w:rPr>
          <w:rFonts w:ascii="Arial" w:eastAsia="Times New Roman" w:hAnsi="Arial" w:cs="Arial"/>
          <w:bCs/>
          <w:color w:val="000000"/>
          <w:kern w:val="36"/>
          <w:lang w:eastAsia="nl-NL"/>
        </w:rPr>
        <w:t>-</w:t>
      </w:r>
      <w:r>
        <w:rPr>
          <w:rFonts w:ascii="Arial" w:eastAsia="Times New Roman" w:hAnsi="Arial" w:cs="Arial"/>
          <w:bCs/>
          <w:color w:val="000000"/>
          <w:kern w:val="36"/>
          <w:lang w:eastAsia="nl-NL"/>
        </w:rPr>
        <w:t>isomeer met opbrengst van &gt;</w:t>
      </w:r>
      <w:r w:rsidR="003E3DC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99%.</w:t>
      </w:r>
    </w:p>
    <w:p w14:paraId="26439445" w14:textId="66D056BE" w:rsidR="001D7B7A" w:rsidRDefault="001D7B7A">
      <w:pPr>
        <w:rPr>
          <w:rFonts w:ascii="Arial" w:eastAsia="Times New Roman" w:hAnsi="Arial" w:cs="Arial"/>
          <w:b/>
          <w:color w:val="000000"/>
          <w:kern w:val="36"/>
          <w:u w:val="single"/>
          <w:lang w:eastAsia="nl-NL"/>
        </w:rPr>
      </w:pPr>
      <w:bookmarkStart w:id="1" w:name="_Hlk25842450"/>
      <w:r>
        <w:rPr>
          <w:rFonts w:ascii="Arial" w:eastAsia="Times New Roman" w:hAnsi="Arial" w:cs="Arial"/>
          <w:b/>
          <w:color w:val="000000"/>
          <w:kern w:val="36"/>
          <w:u w:val="single"/>
          <w:lang w:eastAsia="nl-NL"/>
        </w:rPr>
        <w:br w:type="page"/>
      </w:r>
    </w:p>
    <w:p w14:paraId="028CA399" w14:textId="5CCB9A3B"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451644A5" w:rsidR="00914F0F" w:rsidRPr="00E75C81" w:rsidRDefault="0019549F"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972498E" w14:textId="025F6952" w:rsidR="009A7F5B" w:rsidRDefault="00B34BE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307CCD3D" w14:textId="5D3250E9" w:rsidR="00A14FF2" w:rsidRDefault="00EA3EF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34BE0">
              <w:rPr>
                <w:rFonts w:ascii="Arial" w:eastAsia="Times New Roman" w:hAnsi="Arial" w:cs="Arial"/>
                <w:bCs/>
                <w:color w:val="000000"/>
                <w:kern w:val="36"/>
                <w:lang w:eastAsia="nl-NL"/>
              </w:rPr>
              <w:t>uitleggen wat een chiraal centrum is.</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B9C4CD3" w14:textId="34D210AE" w:rsidR="008074ED" w:rsidRDefault="00B34BE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563BEBCE" w14:textId="4DBE02C9" w:rsidR="005E4699" w:rsidRDefault="00EA3EF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34BE0">
              <w:rPr>
                <w:rFonts w:ascii="Arial" w:eastAsia="Times New Roman" w:hAnsi="Arial" w:cs="Arial"/>
                <w:bCs/>
                <w:color w:val="000000"/>
                <w:kern w:val="36"/>
                <w:lang w:eastAsia="nl-NL"/>
              </w:rPr>
              <w:t>uitleggen waarom een enzym reactie</w:t>
            </w:r>
            <w:r w:rsidR="007C7D00">
              <w:rPr>
                <w:rFonts w:ascii="Arial" w:eastAsia="Times New Roman" w:hAnsi="Arial" w:cs="Arial"/>
                <w:bCs/>
                <w:color w:val="000000"/>
                <w:kern w:val="36"/>
                <w:lang w:eastAsia="nl-NL"/>
              </w:rPr>
              <w:t xml:space="preserve"> </w:t>
            </w:r>
            <w:r w:rsidR="00B34BE0">
              <w:rPr>
                <w:rFonts w:ascii="Arial" w:eastAsia="Times New Roman" w:hAnsi="Arial" w:cs="Arial"/>
                <w:bCs/>
                <w:color w:val="000000"/>
                <w:kern w:val="36"/>
                <w:lang w:eastAsia="nl-NL"/>
              </w:rPr>
              <w:t>specifiek is.</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7EC76E3" w:rsidR="00914F0F" w:rsidRDefault="00B34BE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CC38B75" w14:textId="0BC23A4E" w:rsidR="00452AE5" w:rsidRDefault="00B34BE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4C9D4AE" w14:textId="41330371" w:rsidR="00A14FF2" w:rsidRDefault="00EA3EF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34BE0">
              <w:rPr>
                <w:rFonts w:ascii="Arial" w:eastAsia="Times New Roman" w:hAnsi="Arial" w:cs="Arial"/>
                <w:bCs/>
                <w:color w:val="000000"/>
                <w:kern w:val="36"/>
                <w:lang w:eastAsia="nl-NL"/>
              </w:rPr>
              <w:t>een reactievergelijking in structuurformules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0F35719B" w:rsidR="00914F0F" w:rsidRDefault="00B34BE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40C0849" w14:textId="3098BA3E" w:rsidR="008074ED" w:rsidRDefault="00B34BE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A6AFBC" w14:textId="0D7DB15D" w:rsidR="00CE6C9C" w:rsidRDefault="00EA3EF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34BE0">
              <w:rPr>
                <w:rFonts w:ascii="Arial" w:eastAsia="Times New Roman" w:hAnsi="Arial" w:cs="Arial"/>
                <w:bCs/>
                <w:color w:val="000000"/>
                <w:kern w:val="36"/>
                <w:lang w:eastAsia="nl-NL"/>
              </w:rPr>
              <w:t>de oplossing van een zout weergeven.</w:t>
            </w:r>
          </w:p>
        </w:tc>
      </w:tr>
      <w:bookmarkEnd w:id="3"/>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5790467F" w:rsidR="00E204A8" w:rsidRDefault="00B34BE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283CEA7" w14:textId="709F4936" w:rsidR="009A7F5B" w:rsidRDefault="00B34BE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759BC531" w14:textId="2A09F62F" w:rsidR="00E204A8" w:rsidRDefault="00EA3EF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34BE0">
              <w:rPr>
                <w:rFonts w:ascii="Arial" w:eastAsia="Times New Roman" w:hAnsi="Arial" w:cs="Arial"/>
                <w:bCs/>
                <w:color w:val="000000"/>
                <w:kern w:val="36"/>
                <w:lang w:eastAsia="nl-NL"/>
              </w:rPr>
              <w:t>het evenwicht van e</w:t>
            </w:r>
            <w:r w:rsidR="007C7D00">
              <w:rPr>
                <w:rFonts w:ascii="Arial" w:eastAsia="Times New Roman" w:hAnsi="Arial" w:cs="Arial"/>
                <w:bCs/>
                <w:color w:val="000000"/>
                <w:kern w:val="36"/>
                <w:lang w:eastAsia="nl-NL"/>
              </w:rPr>
              <w:t>e</w:t>
            </w:r>
            <w:r w:rsidR="00B34BE0">
              <w:rPr>
                <w:rFonts w:ascii="Arial" w:eastAsia="Times New Roman" w:hAnsi="Arial" w:cs="Arial"/>
                <w:bCs/>
                <w:color w:val="000000"/>
                <w:kern w:val="36"/>
                <w:lang w:eastAsia="nl-NL"/>
              </w:rPr>
              <w:t>n zwak zuur met een zwakke base weergeven.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A11A752" w14:textId="450CDF0C" w:rsidR="007D3CBB" w:rsidRDefault="00B34BE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24C983A" w14:textId="44F355CD" w:rsidR="00914F0F" w:rsidRPr="00A671E8" w:rsidRDefault="00EA3EF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34BE0">
              <w:rPr>
                <w:rFonts w:ascii="Arial" w:eastAsia="Times New Roman" w:hAnsi="Arial" w:cs="Arial"/>
                <w:bCs/>
                <w:color w:val="000000"/>
                <w:kern w:val="36"/>
                <w:lang w:eastAsia="nl-NL"/>
              </w:rPr>
              <w:t>uitleggen waarom van een bufferoplossing de pH weinig verandert.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6A1BDFB" w14:textId="04CE75A4" w:rsidR="00646377" w:rsidRDefault="00B34BE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460215D5" w14:textId="5B3621CB" w:rsidR="00871A4D" w:rsidRDefault="00EA3EF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34BE0">
              <w:rPr>
                <w:rFonts w:ascii="Arial" w:eastAsia="Times New Roman" w:hAnsi="Arial" w:cs="Arial"/>
                <w:bCs/>
                <w:color w:val="000000"/>
                <w:kern w:val="36"/>
                <w:lang w:eastAsia="nl-NL"/>
              </w:rPr>
              <w:t>een reactievergelijking in structuurformules opstellen</w:t>
            </w:r>
            <w:r w:rsidR="007C7D00">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6"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97F8C3F" w14:textId="2010E47D" w:rsidR="00C85B0B" w:rsidRDefault="00B34BE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1D3417D2" w14:textId="585B0523" w:rsidR="00C85B0B" w:rsidRDefault="00EA3EF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B34BE0">
              <w:rPr>
                <w:rFonts w:ascii="Arial" w:eastAsia="Times New Roman" w:hAnsi="Arial" w:cs="Arial"/>
                <w:bCs/>
                <w:color w:val="000000"/>
                <w:kern w:val="36"/>
                <w:lang w:eastAsia="nl-NL"/>
              </w:rPr>
              <w:t>een reactieve</w:t>
            </w:r>
            <w:r w:rsidR="001F08AB">
              <w:rPr>
                <w:rFonts w:ascii="Arial" w:eastAsia="Times New Roman" w:hAnsi="Arial" w:cs="Arial"/>
                <w:bCs/>
                <w:color w:val="000000"/>
                <w:kern w:val="36"/>
                <w:lang w:eastAsia="nl-NL"/>
              </w:rPr>
              <w:t>rgelijking in structuurformules weergeven.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F10BEC8" w14:textId="405DDD87" w:rsidR="00C85B0B" w:rsidRDefault="00B34BE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073E516" w14:textId="2A17D4D3" w:rsidR="00C85B0B" w:rsidRDefault="00EA3EF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F08AB">
              <w:rPr>
                <w:rFonts w:ascii="Arial" w:eastAsia="Times New Roman" w:hAnsi="Arial" w:cs="Arial"/>
                <w:bCs/>
                <w:color w:val="000000"/>
                <w:kern w:val="36"/>
                <w:lang w:eastAsia="nl-NL"/>
              </w:rPr>
              <w:t xml:space="preserve">de chirale centra </w:t>
            </w:r>
            <w:r w:rsidR="00ED47D2">
              <w:rPr>
                <w:rFonts w:ascii="Arial" w:eastAsia="Times New Roman" w:hAnsi="Arial" w:cs="Arial"/>
                <w:bCs/>
                <w:color w:val="000000"/>
                <w:kern w:val="36"/>
                <w:lang w:eastAsia="nl-NL"/>
              </w:rPr>
              <w:t>aanwijzen</w:t>
            </w:r>
            <w:r w:rsidR="001F08AB">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62D9A433" w:rsidR="00CD0F64" w:rsidRDefault="001F08A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B5CD239" w14:textId="593FEB60" w:rsidR="00CD0F64" w:rsidRDefault="00B34BE0"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32F9DA3B" w14:textId="4A5F5B6B" w:rsidR="00CD0F64" w:rsidRPr="00E17FE9" w:rsidRDefault="00EA3EF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4808F1">
              <w:rPr>
                <w:rFonts w:ascii="Arial" w:eastAsia="Times New Roman" w:hAnsi="Arial" w:cs="Arial"/>
                <w:bCs/>
                <w:color w:val="000000"/>
                <w:kern w:val="36"/>
                <w:lang w:eastAsia="nl-NL"/>
              </w:rPr>
              <w:t>informatie verwerken</w:t>
            </w:r>
            <w:r w:rsidR="001F08AB">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2151FC41" w:rsidR="00CD0F64" w:rsidRDefault="001F08A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CB25873" w14:textId="15CC1344" w:rsidR="00CD0F64" w:rsidRDefault="00B34BE0" w:rsidP="001F08AB">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40F823CC" w14:textId="3AC4E799" w:rsidR="00CD0F64" w:rsidRPr="00E17FE9" w:rsidRDefault="00EA3EFF"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F08AB">
              <w:rPr>
                <w:rFonts w:ascii="Arial" w:eastAsia="Times New Roman" w:hAnsi="Arial" w:cs="Arial"/>
                <w:bCs/>
                <w:color w:val="000000"/>
                <w:kern w:val="36"/>
                <w:lang w:eastAsia="nl-NL"/>
              </w:rPr>
              <w:t>aangeven hoe een enzym werkt.</w:t>
            </w:r>
          </w:p>
        </w:tc>
      </w:tr>
      <w:bookmarkEnd w:id="2"/>
      <w:bookmarkEnd w:id="4"/>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235D4450"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proofErr w:type="spellStart"/>
      <w:r w:rsidRPr="00FF53BD">
        <w:rPr>
          <w:rFonts w:ascii="Arial" w:eastAsia="Times New Roman" w:hAnsi="Arial" w:cs="Arial"/>
          <w:bCs/>
          <w:color w:val="000000"/>
          <w:kern w:val="36"/>
          <w:sz w:val="18"/>
          <w:szCs w:val="18"/>
          <w:lang w:eastAsia="nl-NL"/>
        </w:rPr>
        <w:t>Creër</w:t>
      </w:r>
      <w:r w:rsidR="00B34BE0">
        <w:rPr>
          <w:rFonts w:ascii="Arial" w:eastAsia="Times New Roman" w:hAnsi="Arial" w:cs="Arial"/>
          <w:bCs/>
          <w:color w:val="000000"/>
          <w:kern w:val="36"/>
          <w:sz w:val="18"/>
          <w:szCs w:val="18"/>
          <w:lang w:eastAsia="nl-NL"/>
        </w:rPr>
        <w:t>.</w:t>
      </w:r>
      <w:r w:rsidRPr="00FF53BD">
        <w:rPr>
          <w:rFonts w:ascii="Arial" w:eastAsia="Times New Roman" w:hAnsi="Arial" w:cs="Arial"/>
          <w:bCs/>
          <w:color w:val="000000"/>
          <w:kern w:val="36"/>
          <w:sz w:val="18"/>
          <w:szCs w:val="18"/>
          <w:lang w:eastAsia="nl-NL"/>
        </w:rPr>
        <w:t>en</w:t>
      </w:r>
      <w:proofErr w:type="spellEnd"/>
      <w:r w:rsidRPr="00FF53BD">
        <w:rPr>
          <w:rFonts w:ascii="Arial" w:eastAsia="Times New Roman" w:hAnsi="Arial" w:cs="Arial"/>
          <w:bCs/>
          <w:color w:val="000000"/>
          <w:kern w:val="36"/>
          <w:sz w:val="18"/>
          <w:szCs w:val="18"/>
          <w:lang w:eastAsia="nl-NL"/>
        </w:rPr>
        <w:t xml:space="preserve">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295"/>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8B4"/>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49F"/>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08AB"/>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0B5E"/>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9A8"/>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6FD"/>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57AEA"/>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4F7"/>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1FF"/>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3DC4"/>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ECB"/>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2E"/>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8F1"/>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02A7"/>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0C5"/>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7744C"/>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24E"/>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D00"/>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1E2B"/>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56D"/>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57F8F"/>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1EC4"/>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9CE"/>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1DF3"/>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0CD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3"/>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4F"/>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BE0"/>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485"/>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2EC1"/>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2C8"/>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4ECD"/>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69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5E9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0F2"/>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31C"/>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33C"/>
    <w:rsid w:val="00EA0B9B"/>
    <w:rsid w:val="00EA0BC0"/>
    <w:rsid w:val="00EA13A7"/>
    <w:rsid w:val="00EA1439"/>
    <w:rsid w:val="00EA15D7"/>
    <w:rsid w:val="00EA2E05"/>
    <w:rsid w:val="00EA319A"/>
    <w:rsid w:val="00EA32A1"/>
    <w:rsid w:val="00EA36FA"/>
    <w:rsid w:val="00EA3CF4"/>
    <w:rsid w:val="00EA3D4E"/>
    <w:rsid w:val="00EA3EFF"/>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CA7"/>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7D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CB9"/>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8.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1099</Words>
  <Characters>6049</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2023-11-02T13:58:00Z</dcterms:created>
  <dcterms:modified xsi:type="dcterms:W3CDTF">2023-11-02T13:58:00Z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